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AE03" w14:textId="77777777" w:rsidR="002E6ED2" w:rsidRDefault="002E6ED2" w:rsidP="002E6ED2">
      <w:pPr>
        <w:pStyle w:val="Ttulo"/>
        <w:ind w:right="-1"/>
        <w:jc w:val="left"/>
      </w:pPr>
    </w:p>
    <w:p w14:paraId="41A2707F" w14:textId="77777777" w:rsidR="00754A83" w:rsidRPr="005506EB" w:rsidRDefault="00754A83" w:rsidP="00754A83">
      <w:pPr>
        <w:pStyle w:val="Ttulo"/>
        <w:ind w:right="-1"/>
      </w:pPr>
      <w:r w:rsidRPr="005506EB">
        <w:t xml:space="preserve">Título en negrita centrado en letra TNR de 14 puntos. (Titulo </w:t>
      </w:r>
      <w:r>
        <w:t>2</w:t>
      </w:r>
      <w:r w:rsidRPr="005506EB">
        <w:t>0 palabras como máximo)</w:t>
      </w:r>
    </w:p>
    <w:p w14:paraId="0FC295F3" w14:textId="77777777" w:rsidR="00754A83" w:rsidRPr="005506EB" w:rsidRDefault="00754A83" w:rsidP="00754A83">
      <w:pPr>
        <w:pStyle w:val="Textoindependiente"/>
        <w:ind w:right="-1"/>
        <w:jc w:val="center"/>
        <w:rPr>
          <w:sz w:val="28"/>
          <w:szCs w:val="28"/>
        </w:rPr>
      </w:pPr>
    </w:p>
    <w:p w14:paraId="36FF4EA4" w14:textId="77777777" w:rsidR="00754A83" w:rsidRPr="005506EB" w:rsidRDefault="00754A83" w:rsidP="00754A83">
      <w:pPr>
        <w:ind w:right="-1"/>
        <w:jc w:val="center"/>
        <w:rPr>
          <w:sz w:val="24"/>
          <w:szCs w:val="24"/>
        </w:rPr>
      </w:pPr>
      <w:r w:rsidRPr="005506EB">
        <w:rPr>
          <w:sz w:val="24"/>
          <w:szCs w:val="24"/>
        </w:rPr>
        <w:t>Inicial. Apellido</w:t>
      </w:r>
      <w:r w:rsidRPr="005506EB">
        <w:rPr>
          <w:sz w:val="24"/>
          <w:szCs w:val="24"/>
          <w:vertAlign w:val="superscript"/>
        </w:rPr>
        <w:t xml:space="preserve"> 1</w:t>
      </w:r>
      <w:r w:rsidRPr="005506EB">
        <w:rPr>
          <w:sz w:val="24"/>
          <w:szCs w:val="24"/>
        </w:rPr>
        <w:t>, Inicial. Apellido</w:t>
      </w:r>
      <w:r w:rsidRPr="005506EB">
        <w:rPr>
          <w:sz w:val="24"/>
          <w:szCs w:val="24"/>
          <w:vertAlign w:val="superscript"/>
        </w:rPr>
        <w:t>2</w:t>
      </w:r>
      <w:r>
        <w:rPr>
          <w:sz w:val="24"/>
          <w:szCs w:val="24"/>
          <w:vertAlign w:val="superscript"/>
        </w:rPr>
        <w:t xml:space="preserve"> </w:t>
      </w:r>
      <w:r>
        <w:rPr>
          <w:sz w:val="24"/>
          <w:szCs w:val="24"/>
        </w:rPr>
        <w:t>y</w:t>
      </w:r>
      <w:r w:rsidRPr="005506EB">
        <w:rPr>
          <w:sz w:val="24"/>
          <w:szCs w:val="24"/>
        </w:rPr>
        <w:t xml:space="preserve"> Inicial. Apellido</w:t>
      </w:r>
      <w:proofErr w:type="gramStart"/>
      <w:r w:rsidRPr="005506EB">
        <w:rPr>
          <w:sz w:val="24"/>
          <w:szCs w:val="24"/>
          <w:vertAlign w:val="superscript"/>
        </w:rPr>
        <w:t>1</w:t>
      </w:r>
      <w:r w:rsidRPr="005506EB">
        <w:rPr>
          <w:sz w:val="24"/>
          <w:szCs w:val="24"/>
        </w:rPr>
        <w:t xml:space="preserve">  (</w:t>
      </w:r>
      <w:proofErr w:type="gramEnd"/>
      <w:r w:rsidRPr="005506EB">
        <w:rPr>
          <w:sz w:val="24"/>
          <w:szCs w:val="24"/>
        </w:rPr>
        <w:t>TNR 12)</w:t>
      </w:r>
    </w:p>
    <w:p w14:paraId="7B78A85D" w14:textId="77777777" w:rsidR="00754A83" w:rsidRPr="005506EB" w:rsidRDefault="00754A83" w:rsidP="00754A83">
      <w:pPr>
        <w:ind w:right="-1"/>
        <w:jc w:val="center"/>
        <w:rPr>
          <w:sz w:val="28"/>
          <w:szCs w:val="28"/>
        </w:rPr>
      </w:pPr>
    </w:p>
    <w:p w14:paraId="5EE0003A" w14:textId="77777777" w:rsidR="00754A83" w:rsidRPr="005506EB" w:rsidRDefault="00754A83" w:rsidP="00754A83">
      <w:pPr>
        <w:ind w:right="-1"/>
        <w:jc w:val="center"/>
      </w:pPr>
      <w:r w:rsidRPr="005506EB">
        <w:rPr>
          <w:vertAlign w:val="superscript"/>
        </w:rPr>
        <w:t>1</w:t>
      </w:r>
      <w:r w:rsidRPr="005506EB">
        <w:t xml:space="preserve"> </w:t>
      </w:r>
      <w:proofErr w:type="gramStart"/>
      <w:r w:rsidRPr="005506EB">
        <w:t>Dirección</w:t>
      </w:r>
      <w:proofErr w:type="gramEnd"/>
      <w:r w:rsidRPr="005506EB">
        <w:t xml:space="preserve"> de contacto del autor principal (TNR 10), incluyendo Institución, dirección postal, ciudad, país (si no es España) y e-mail: </w:t>
      </w:r>
      <w:hyperlink r:id="rId8" w:history="1">
        <w:r w:rsidRPr="005506EB">
          <w:rPr>
            <w:rStyle w:val="Hipervnculo"/>
          </w:rPr>
          <w:t>email@email.com</w:t>
        </w:r>
      </w:hyperlink>
      <w:r w:rsidRPr="005506EB">
        <w:t xml:space="preserve"> </w:t>
      </w:r>
    </w:p>
    <w:p w14:paraId="5275A86E" w14:textId="77777777" w:rsidR="00754A83" w:rsidRPr="005506EB" w:rsidRDefault="00754A83" w:rsidP="00754A83">
      <w:pPr>
        <w:ind w:right="-1"/>
        <w:jc w:val="center"/>
      </w:pPr>
      <w:r w:rsidRPr="005506EB">
        <w:rPr>
          <w:vertAlign w:val="superscript"/>
        </w:rPr>
        <w:t>2</w:t>
      </w:r>
      <w:r w:rsidRPr="005506EB">
        <w:t xml:space="preserve"> </w:t>
      </w:r>
      <w:proofErr w:type="gramStart"/>
      <w:r w:rsidRPr="005506EB">
        <w:t>Direcciones</w:t>
      </w:r>
      <w:proofErr w:type="gramEnd"/>
      <w:r w:rsidRPr="005506EB">
        <w:t xml:space="preserve"> de contacto no coincidentes con el autor principal. (TNR 10)</w:t>
      </w:r>
    </w:p>
    <w:p w14:paraId="06CB6B5E" w14:textId="77777777" w:rsidR="00754A83" w:rsidRPr="005506EB" w:rsidRDefault="00754A83" w:rsidP="00754A83">
      <w:pPr>
        <w:ind w:right="-1"/>
        <w:jc w:val="both"/>
      </w:pPr>
    </w:p>
    <w:p w14:paraId="44E29BBD" w14:textId="77777777" w:rsidR="00754A83" w:rsidRPr="005506EB" w:rsidRDefault="00754A83" w:rsidP="00754A83">
      <w:pPr>
        <w:pStyle w:val="Ttulo1"/>
        <w:ind w:right="-1"/>
      </w:pPr>
      <w:r w:rsidRPr="005506EB">
        <w:t xml:space="preserve">Resumen </w:t>
      </w:r>
    </w:p>
    <w:p w14:paraId="447D6A0A" w14:textId="77777777" w:rsidR="00754A83" w:rsidRPr="005506EB" w:rsidRDefault="00754A83" w:rsidP="00754A83">
      <w:pPr>
        <w:spacing w:after="120"/>
        <w:ind w:right="-1"/>
        <w:jc w:val="both"/>
        <w:rPr>
          <w:bCs/>
        </w:rPr>
      </w:pPr>
      <w:r w:rsidRPr="005506EB">
        <w:rPr>
          <w:bCs/>
        </w:rPr>
        <w:t xml:space="preserve">TNR (10) </w:t>
      </w:r>
      <w:r>
        <w:rPr>
          <w:bCs/>
        </w:rPr>
        <w:t>Se describirán de forma resumida los aspectos más relevantes del proyecto diseñado</w:t>
      </w:r>
      <w:r w:rsidRPr="005506EB">
        <w:rPr>
          <w:bCs/>
        </w:rPr>
        <w:t>. Blab la blab ala blablablabl bala bla b  alb la blab la blab blab la blab alb abla balb alba blab la blab lab abl alb alb la la blab lab la blab alb alba lb alb alb alb alba bla blab blalb llab la bal balba balab llab a lbl abal bal labb al bla bl al b lab lall bla labl b la bal bla llab lab abl ab  lab llal  lll ab lal lbllb a balb lab al bal  ablb alba lab  b al bla bal bal lab lab la bla bal balb lab la Blas lab lab alb alb lab alb alb alb lab alb alb alb alb lab alb alb lba bal Blas lab balab l b bla balb al Blas alb alb albla bla balb bla bal balba balab llab a lbl abal bal labb al bla bl al b lab lall bla labl b la bal bla llab lab abl ab  lab llal  lll ab lal lbllb a balb lab al bal  ablb alba lab  b al bla bal bal lab lab la bla bal balb lab la Blas lab lab alb alb lab alb alb alb lab alb alb alb alb lab alb alb lba bal Blas lab balab l b bla balb al Blas alb alb albla bla balb bla bal balba balab llab a lbl abal bal labb al bla bl al b lab lall bla labl b la.</w:t>
      </w:r>
    </w:p>
    <w:p w14:paraId="1A59ED4F" w14:textId="77777777" w:rsidR="00754A83" w:rsidRPr="005506EB" w:rsidRDefault="00754A83" w:rsidP="00754A83">
      <w:pPr>
        <w:spacing w:after="120"/>
        <w:ind w:right="-1"/>
        <w:jc w:val="both"/>
        <w:rPr>
          <w:bCs/>
          <w:lang w:val="en-US"/>
        </w:rPr>
      </w:pPr>
      <w:r w:rsidRPr="00F06327">
        <w:rPr>
          <w:b/>
          <w:bCs/>
          <w:lang w:val="en-US"/>
        </w:rPr>
        <w:t>Palabras clave:</w:t>
      </w:r>
      <w:r w:rsidRPr="005506EB">
        <w:rPr>
          <w:bCs/>
          <w:lang w:val="en-US"/>
        </w:rPr>
        <w:t xml:space="preserve"> máximo 5 </w:t>
      </w:r>
    </w:p>
    <w:p w14:paraId="06F1A3DA" w14:textId="77777777" w:rsidR="00754A83" w:rsidRPr="005506EB" w:rsidRDefault="00754A83" w:rsidP="00754A83">
      <w:pPr>
        <w:spacing w:after="120"/>
        <w:ind w:right="-1"/>
        <w:jc w:val="both"/>
        <w:rPr>
          <w:bCs/>
          <w:lang w:val="en-US"/>
        </w:rPr>
      </w:pPr>
    </w:p>
    <w:p w14:paraId="7F27A5DA" w14:textId="77777777" w:rsidR="00754A83" w:rsidRPr="005506EB" w:rsidRDefault="00754A83" w:rsidP="00754A83">
      <w:pPr>
        <w:ind w:right="-1"/>
        <w:jc w:val="center"/>
        <w:rPr>
          <w:b/>
          <w:bCs/>
          <w:color w:val="1F497D"/>
          <w:sz w:val="24"/>
          <w:szCs w:val="24"/>
          <w:lang w:val="en-US"/>
        </w:rPr>
      </w:pPr>
      <w:r w:rsidRPr="005506EB">
        <w:rPr>
          <w:b/>
          <w:bCs/>
          <w:color w:val="1F497D"/>
          <w:sz w:val="24"/>
          <w:szCs w:val="24"/>
          <w:lang w:val="en-US"/>
        </w:rPr>
        <w:t>Centered Title, in bold, 14-point size, TNR font. Scientific names in italics. (Title with 20 words as maximum)</w:t>
      </w:r>
    </w:p>
    <w:p w14:paraId="2F129D39" w14:textId="77777777" w:rsidR="00754A83" w:rsidRPr="005506EB" w:rsidRDefault="00754A83" w:rsidP="00754A83">
      <w:pPr>
        <w:ind w:right="-1"/>
        <w:jc w:val="center"/>
        <w:rPr>
          <w:b/>
          <w:bCs/>
          <w:color w:val="1F497D"/>
          <w:sz w:val="16"/>
          <w:szCs w:val="16"/>
          <w:lang w:val="en-US"/>
        </w:rPr>
      </w:pPr>
    </w:p>
    <w:p w14:paraId="78266573" w14:textId="77777777" w:rsidR="00754A83" w:rsidRPr="005506EB" w:rsidRDefault="00754A83" w:rsidP="00754A83">
      <w:pPr>
        <w:pStyle w:val="Ttulo1"/>
        <w:ind w:right="-1"/>
        <w:rPr>
          <w:color w:val="1F497D"/>
          <w:lang w:val="en-US"/>
        </w:rPr>
      </w:pPr>
      <w:r w:rsidRPr="005506EB">
        <w:rPr>
          <w:color w:val="1F497D"/>
          <w:lang w:val="en-US"/>
        </w:rPr>
        <w:t xml:space="preserve">Abstract </w:t>
      </w:r>
    </w:p>
    <w:p w14:paraId="740EF37F" w14:textId="77777777" w:rsidR="00754A83" w:rsidRPr="005506EB" w:rsidRDefault="00754A83" w:rsidP="00754A83">
      <w:pPr>
        <w:spacing w:after="120"/>
        <w:ind w:right="-1"/>
        <w:jc w:val="both"/>
        <w:rPr>
          <w:bCs/>
          <w:color w:val="1F497D"/>
          <w:lang w:val="en-GB"/>
        </w:rPr>
      </w:pPr>
      <w:r w:rsidRPr="005506EB">
        <w:rPr>
          <w:bCs/>
          <w:color w:val="1F497D"/>
          <w:lang w:val="en-US"/>
        </w:rPr>
        <w:t>Write here an abstract in English. Please take care of the English quality. It is important for a successful evaluation by Thompson ISI. TNR (8) Blab la blab ala blablablabl bala bla b  alb la blab la blab blab la blab alb a</w:t>
      </w:r>
      <w:r w:rsidRPr="005506EB">
        <w:rPr>
          <w:bCs/>
          <w:color w:val="1F497D"/>
          <w:lang w:val="en-GB"/>
        </w:rPr>
        <w:t>bla balb alba blab la blab lab abl alb alb la la blab lab la blab alb alba lb alb alb alb alba bla blab blalb llab la bal balba balab llab a lbl abal bal labb al bla bl al b lab lall bla labl b la bal bla llab lab abl ab  lab llal  lll ab lal lbllb a balb lab al bal  ablb alba lab  b al bla bal bal lab lab la bla bal balb lab la Blas lab lab alb alb lab alb alb alb lab alb alb alb alb lab alb alb lba bal Blas lab balab l b bla balb al Blas alb alb albla bla balb bla bal balba balab llab a lbl abal bal labb al bla bl al b lab lall bla labl b la bal bla llab lab abl ab  lab llal  lll ab lal lbllb a balb lab al bal  ablb alba lab  b al bla bal bal lab lab la bla bal balb lab la Blas lab lab alb alb lab alb alb alb lab alb alb alb alb lab alb alb lba bal Blas lab balab l b bla balb al Blas alb alb albla bla balb bla bal balba balab llab a lbl abal bal labb al bla bl al b lab lall bla labl b la bal bla llab lab abl ab  lab llal  lll ab lal lbllb a balb lab al bal  ablb alba lab  b al bla bal bal lab lab la bla bal balb lab la Blas lab lab alb alb lab alb alb alb lab alb alb alb alb lab alb alb lba bal Blas lab balab l b bla balb al Blas alb alb albla bla balb bla.</w:t>
      </w:r>
    </w:p>
    <w:p w14:paraId="7CA03FC0" w14:textId="77777777" w:rsidR="00754A83" w:rsidRPr="0081690C" w:rsidRDefault="00754A83" w:rsidP="00754A83">
      <w:pPr>
        <w:spacing w:after="120"/>
        <w:ind w:right="-1"/>
        <w:jc w:val="both"/>
        <w:rPr>
          <w:bCs/>
          <w:color w:val="1F497D"/>
        </w:rPr>
      </w:pPr>
      <w:r w:rsidRPr="005506EB">
        <w:rPr>
          <w:bCs/>
          <w:color w:val="1F497D"/>
        </w:rPr>
        <w:t>Keywords: maximun 5</w:t>
      </w:r>
    </w:p>
    <w:p w14:paraId="2ABAA941" w14:textId="77777777" w:rsidR="00754A83" w:rsidRPr="005506EB" w:rsidRDefault="00754A83" w:rsidP="00754A83">
      <w:pPr>
        <w:pStyle w:val="Ttulo1"/>
        <w:spacing w:before="240"/>
      </w:pPr>
      <w:r>
        <w:t>Objetivos</w:t>
      </w:r>
    </w:p>
    <w:p w14:paraId="55FBE9DE" w14:textId="77777777" w:rsidR="00754A83" w:rsidRDefault="00754A83" w:rsidP="00754A83">
      <w:pPr>
        <w:spacing w:after="120"/>
        <w:ind w:right="-1"/>
        <w:jc w:val="both"/>
        <w:rPr>
          <w:sz w:val="22"/>
          <w:szCs w:val="22"/>
        </w:rPr>
      </w:pPr>
      <w:r w:rsidRPr="00200CA6">
        <w:rPr>
          <w:sz w:val="22"/>
          <w:szCs w:val="22"/>
        </w:rPr>
        <w:t>L</w:t>
      </w:r>
      <w:r>
        <w:rPr>
          <w:sz w:val="22"/>
          <w:szCs w:val="22"/>
        </w:rPr>
        <w:t>a</w:t>
      </w:r>
      <w:r w:rsidRPr="00200CA6">
        <w:rPr>
          <w:sz w:val="22"/>
          <w:szCs w:val="22"/>
        </w:rPr>
        <w:t>s</w:t>
      </w:r>
      <w:r>
        <w:rPr>
          <w:sz w:val="22"/>
          <w:szCs w:val="22"/>
        </w:rPr>
        <w:t xml:space="preserve"> comunicaciones vinculadas al desarrollo de un proyecto</w:t>
      </w:r>
      <w:r w:rsidRPr="00200CA6">
        <w:rPr>
          <w:sz w:val="22"/>
          <w:szCs w:val="22"/>
        </w:rPr>
        <w:t xml:space="preserve"> deberán tener una extensión máxima de </w:t>
      </w:r>
      <w:r>
        <w:rPr>
          <w:sz w:val="22"/>
          <w:szCs w:val="22"/>
        </w:rPr>
        <w:t>entre 4-10</w:t>
      </w:r>
      <w:r w:rsidRPr="00200CA6">
        <w:rPr>
          <w:sz w:val="22"/>
          <w:szCs w:val="22"/>
        </w:rPr>
        <w:t xml:space="preserve"> páginas A4. Los márgenes habrán de ser de 2,5 cm. El texto ira justificado y el interlineado entre párrafos será sencillo</w:t>
      </w:r>
      <w:r>
        <w:rPr>
          <w:sz w:val="22"/>
          <w:szCs w:val="22"/>
        </w:rPr>
        <w:t xml:space="preserve"> con un espaciado posterior de 6 puntos entre párrafos</w:t>
      </w:r>
      <w:r w:rsidRPr="00200CA6">
        <w:rPr>
          <w:sz w:val="22"/>
          <w:szCs w:val="22"/>
        </w:rPr>
        <w:t>. El cuerpo de</w:t>
      </w:r>
      <w:r>
        <w:rPr>
          <w:sz w:val="22"/>
          <w:szCs w:val="22"/>
        </w:rPr>
        <w:t xml:space="preserve"> </w:t>
      </w:r>
      <w:r w:rsidRPr="00200CA6">
        <w:rPr>
          <w:sz w:val="22"/>
          <w:szCs w:val="22"/>
        </w:rPr>
        <w:t>l</w:t>
      </w:r>
      <w:r>
        <w:rPr>
          <w:sz w:val="22"/>
          <w:szCs w:val="22"/>
        </w:rPr>
        <w:t>a</w:t>
      </w:r>
      <w:r w:rsidRPr="00200CA6">
        <w:rPr>
          <w:sz w:val="22"/>
          <w:szCs w:val="22"/>
        </w:rPr>
        <w:t xml:space="preserve"> </w:t>
      </w:r>
      <w:r>
        <w:rPr>
          <w:sz w:val="22"/>
          <w:szCs w:val="22"/>
        </w:rPr>
        <w:t>comunicación estará escrito en TNR (11</w:t>
      </w:r>
      <w:r w:rsidRPr="00200CA6">
        <w:rPr>
          <w:sz w:val="22"/>
          <w:szCs w:val="22"/>
        </w:rPr>
        <w:t xml:space="preserve">). Preferiblemente deberá incluir los apartados de </w:t>
      </w:r>
      <w:r>
        <w:rPr>
          <w:sz w:val="22"/>
          <w:szCs w:val="22"/>
        </w:rPr>
        <w:t>Objetivos, Situación, Descripción,</w:t>
      </w:r>
      <w:r w:rsidRPr="00200CA6">
        <w:rPr>
          <w:sz w:val="22"/>
          <w:szCs w:val="22"/>
        </w:rPr>
        <w:t xml:space="preserve"> Resultados y Discusión. </w:t>
      </w:r>
    </w:p>
    <w:p w14:paraId="3C47DFE3" w14:textId="77777777" w:rsidR="00754A83" w:rsidRDefault="00754A83" w:rsidP="00754A83">
      <w:pPr>
        <w:pStyle w:val="Ttulo1"/>
        <w:spacing w:before="240"/>
      </w:pPr>
    </w:p>
    <w:p w14:paraId="2C64D312" w14:textId="77777777" w:rsidR="00754A83" w:rsidRDefault="00754A83" w:rsidP="00754A83">
      <w:pPr>
        <w:pStyle w:val="Ttulo1"/>
        <w:spacing w:before="240"/>
      </w:pPr>
      <w:r w:rsidRPr="00EF37E0">
        <w:t>Situación</w:t>
      </w:r>
    </w:p>
    <w:p w14:paraId="33021795" w14:textId="77777777" w:rsidR="00754A83" w:rsidRDefault="00754A83" w:rsidP="00754A83">
      <w:pPr>
        <w:spacing w:after="120"/>
        <w:ind w:right="-1"/>
        <w:jc w:val="both"/>
        <w:rPr>
          <w:sz w:val="22"/>
          <w:szCs w:val="22"/>
        </w:rPr>
      </w:pPr>
      <w:r>
        <w:rPr>
          <w:sz w:val="22"/>
          <w:szCs w:val="22"/>
        </w:rPr>
        <w:t>Se indicará la situación geográfica del proyecto diseñado</w:t>
      </w:r>
      <w:r w:rsidRPr="00200CA6">
        <w:rPr>
          <w:sz w:val="22"/>
          <w:szCs w:val="22"/>
        </w:rPr>
        <w:t xml:space="preserve">. </w:t>
      </w:r>
    </w:p>
    <w:p w14:paraId="724F71E3" w14:textId="77777777" w:rsidR="00754A83" w:rsidRPr="005506EB" w:rsidRDefault="00754A83" w:rsidP="00754A83">
      <w:pPr>
        <w:pStyle w:val="Ttulo1"/>
        <w:spacing w:before="240"/>
      </w:pPr>
      <w:r>
        <w:t>Descripción</w:t>
      </w:r>
    </w:p>
    <w:p w14:paraId="6CD10B98" w14:textId="77777777" w:rsidR="00754A83" w:rsidRPr="00200CA6" w:rsidRDefault="00754A83" w:rsidP="00754A83">
      <w:pPr>
        <w:spacing w:after="120"/>
        <w:ind w:right="-1"/>
        <w:jc w:val="both"/>
        <w:rPr>
          <w:sz w:val="22"/>
          <w:szCs w:val="22"/>
        </w:rPr>
      </w:pPr>
      <w:r w:rsidRPr="00200CA6">
        <w:rPr>
          <w:sz w:val="22"/>
          <w:szCs w:val="22"/>
        </w:rPr>
        <w:t>En este apartado se describ</w:t>
      </w:r>
      <w:r>
        <w:rPr>
          <w:sz w:val="22"/>
          <w:szCs w:val="22"/>
        </w:rPr>
        <w:t>irá</w:t>
      </w:r>
      <w:r w:rsidRPr="00200CA6">
        <w:rPr>
          <w:sz w:val="22"/>
          <w:szCs w:val="22"/>
        </w:rPr>
        <w:t>n</w:t>
      </w:r>
      <w:r>
        <w:rPr>
          <w:sz w:val="22"/>
          <w:szCs w:val="22"/>
        </w:rPr>
        <w:t xml:space="preserve"> las actuaciones proyectadas y </w:t>
      </w:r>
      <w:r w:rsidRPr="00200CA6">
        <w:rPr>
          <w:sz w:val="22"/>
          <w:szCs w:val="22"/>
        </w:rPr>
        <w:t>l</w:t>
      </w:r>
      <w:r>
        <w:rPr>
          <w:sz w:val="22"/>
          <w:szCs w:val="22"/>
        </w:rPr>
        <w:t>a metodología de cálculo</w:t>
      </w:r>
      <w:r w:rsidRPr="00200CA6">
        <w:rPr>
          <w:sz w:val="22"/>
          <w:szCs w:val="22"/>
        </w:rPr>
        <w:t xml:space="preserve"> </w:t>
      </w:r>
      <w:r>
        <w:rPr>
          <w:sz w:val="22"/>
          <w:szCs w:val="22"/>
        </w:rPr>
        <w:t>llevada a cabo</w:t>
      </w:r>
      <w:r w:rsidRPr="00200CA6">
        <w:rPr>
          <w:sz w:val="22"/>
          <w:szCs w:val="22"/>
        </w:rPr>
        <w:t>.</w:t>
      </w:r>
    </w:p>
    <w:p w14:paraId="2AB6C96B" w14:textId="77777777" w:rsidR="00754A83" w:rsidRPr="00200CA6" w:rsidRDefault="00754A83" w:rsidP="00754A83">
      <w:pPr>
        <w:spacing w:after="120"/>
        <w:ind w:right="-1"/>
        <w:jc w:val="both"/>
        <w:rPr>
          <w:sz w:val="22"/>
          <w:szCs w:val="22"/>
        </w:rPr>
      </w:pPr>
      <w:r w:rsidRPr="00200CA6">
        <w:rPr>
          <w:sz w:val="22"/>
          <w:szCs w:val="22"/>
        </w:rPr>
        <w:t>Se admiten todo tipo de gráficas, fotografías e imágenes en color. Irán centradas y se insertarán, preferiblemente, de forma que queden independientes del texto, con un pie explicativo en TNR 10 con la referencia de la figura en negrita, tal y como se muestra en el ejemplo de la Figura 1. La edición será digital por lo que pueden emplearse colores y se aconseja calidad alta de imágenes</w:t>
      </w:r>
      <w:r>
        <w:rPr>
          <w:sz w:val="22"/>
          <w:szCs w:val="22"/>
        </w:rPr>
        <w:t>.</w:t>
      </w:r>
    </w:p>
    <w:p w14:paraId="4159E9CF" w14:textId="77777777" w:rsidR="00754A83" w:rsidRPr="00200CA6" w:rsidRDefault="00754A83" w:rsidP="00754A83">
      <w:pPr>
        <w:spacing w:after="120"/>
        <w:ind w:right="-1"/>
        <w:jc w:val="both"/>
        <w:rPr>
          <w:sz w:val="22"/>
          <w:szCs w:val="22"/>
        </w:rPr>
      </w:pPr>
      <w:r w:rsidRPr="00200CA6">
        <w:rPr>
          <w:sz w:val="22"/>
          <w:szCs w:val="22"/>
        </w:rPr>
        <w:t>Se empleará el Sistema Internacional (SI) de unidades exclusivamente. No obstante, se aceptarán medidas de uso común en agricultura, como hectárea (ha), aunque no pertenezcan al SI, así como unidades de uso muy común, como ppm para expresar la concentración, aunque sería preferible expresarla en mg.kg</w:t>
      </w:r>
      <w:r w:rsidRPr="00200CA6">
        <w:rPr>
          <w:sz w:val="22"/>
          <w:szCs w:val="22"/>
          <w:vertAlign w:val="superscript"/>
        </w:rPr>
        <w:t>-1</w:t>
      </w:r>
      <w:r w:rsidRPr="00200CA6">
        <w:rPr>
          <w:sz w:val="22"/>
          <w:szCs w:val="22"/>
        </w:rPr>
        <w:t xml:space="preserve"> ó </w:t>
      </w:r>
      <w:proofErr w:type="gramStart"/>
      <w:r w:rsidRPr="00200CA6">
        <w:rPr>
          <w:sz w:val="22"/>
          <w:szCs w:val="22"/>
        </w:rPr>
        <w:t>mg.L</w:t>
      </w:r>
      <w:proofErr w:type="gramEnd"/>
      <w:r w:rsidRPr="00200CA6">
        <w:rPr>
          <w:sz w:val="22"/>
          <w:szCs w:val="22"/>
          <w:vertAlign w:val="superscript"/>
        </w:rPr>
        <w:t>-1</w:t>
      </w:r>
      <w:r w:rsidRPr="00200CA6">
        <w:rPr>
          <w:sz w:val="22"/>
          <w:szCs w:val="22"/>
        </w:rPr>
        <w:t xml:space="preserve">. Usar las abreviaturas y siglas recogidas en </w:t>
      </w:r>
      <w:r>
        <w:rPr>
          <w:sz w:val="22"/>
          <w:szCs w:val="22"/>
        </w:rPr>
        <w:t xml:space="preserve">el </w:t>
      </w:r>
      <w:r w:rsidRPr="00200CA6">
        <w:rPr>
          <w:sz w:val="22"/>
          <w:szCs w:val="22"/>
        </w:rPr>
        <w:t>Real Decreto 2032/2009, de 30 de diciembre, por el que se establecen</w:t>
      </w:r>
      <w:r>
        <w:rPr>
          <w:sz w:val="22"/>
          <w:szCs w:val="22"/>
        </w:rPr>
        <w:t xml:space="preserve"> las unidades legales de medida </w:t>
      </w:r>
      <w:hyperlink r:id="rId9" w:history="1">
        <w:r w:rsidRPr="00021789">
          <w:rPr>
            <w:rStyle w:val="Hipervnculo"/>
            <w:sz w:val="22"/>
            <w:szCs w:val="22"/>
          </w:rPr>
          <w:t>http://www.boe.es/diario_boe/txt.php?id=BOE-A-2010-927</w:t>
        </w:r>
      </w:hyperlink>
      <w:r w:rsidRPr="00200CA6">
        <w:rPr>
          <w:sz w:val="22"/>
          <w:szCs w:val="22"/>
        </w:rPr>
        <w:t>.</w:t>
      </w:r>
    </w:p>
    <w:p w14:paraId="316B7F2B" w14:textId="77777777" w:rsidR="00754A83" w:rsidRPr="00200CA6" w:rsidRDefault="00754A83" w:rsidP="00754A83">
      <w:pPr>
        <w:spacing w:after="120"/>
        <w:ind w:right="-1"/>
        <w:jc w:val="both"/>
        <w:rPr>
          <w:sz w:val="22"/>
          <w:szCs w:val="22"/>
        </w:rPr>
      </w:pPr>
      <w:r w:rsidRPr="00200CA6">
        <w:rPr>
          <w:sz w:val="22"/>
          <w:szCs w:val="22"/>
        </w:rPr>
        <w:t>Las figuras, gráficas e imágenes no deberán en ningún caso, sobrepasar los márgenes establecidos</w:t>
      </w:r>
      <w:r>
        <w:rPr>
          <w:sz w:val="22"/>
          <w:szCs w:val="22"/>
        </w:rPr>
        <w:t xml:space="preserve">. </w:t>
      </w:r>
      <w:r w:rsidRPr="00200CA6">
        <w:rPr>
          <w:sz w:val="22"/>
          <w:szCs w:val="22"/>
        </w:rPr>
        <w:t>Todos los caracteres que aparezcan en las figuras, gráficas e imágenes deben tener un tamaño que los haga perfectamente legibles.</w:t>
      </w:r>
    </w:p>
    <w:p w14:paraId="03FA6DB7" w14:textId="77777777" w:rsidR="00754A83" w:rsidRPr="005506EB" w:rsidRDefault="00754A83" w:rsidP="00754A83">
      <w:pPr>
        <w:ind w:right="-1"/>
        <w:jc w:val="center"/>
      </w:pPr>
      <w:r w:rsidRPr="005506EB">
        <w:rPr>
          <w:noProof/>
          <w:lang w:eastAsia="es-ES_tradnl"/>
        </w:rPr>
        <w:object w:dxaOrig="4464" w:dyaOrig="2707" w14:anchorId="5AB20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3" o:spid="_x0000_i1025" type="#_x0000_t75" style="width:272.4pt;height:161.4pt;visibility:visible" o:ole="">
            <v:imagedata r:id="rId10" o:title="" croptop="-6052f" cropbottom="-6658f" cropleft="-1967f" cropright="-12464f"/>
            <o:lock v:ext="edit" aspectratio="f"/>
          </v:shape>
          <o:OLEObject Type="Embed" ProgID="Excel.Chart.8" ShapeID="Objeto 3" DrawAspect="Content" ObjectID="_1713104717" r:id="rId11">
            <o:FieldCodes>\s</o:FieldCodes>
          </o:OLEObject>
        </w:object>
      </w:r>
    </w:p>
    <w:p w14:paraId="394FB7D5" w14:textId="77777777" w:rsidR="00754A83" w:rsidRPr="005506EB" w:rsidRDefault="00754A83" w:rsidP="00754A83">
      <w:pPr>
        <w:pStyle w:val="Figuras"/>
        <w:spacing w:before="60" w:after="120"/>
      </w:pPr>
      <w:r w:rsidRPr="005506EB">
        <w:t xml:space="preserve">Figura 1. </w:t>
      </w:r>
      <w:r w:rsidRPr="00CB42D5">
        <w:rPr>
          <w:b w:val="0"/>
          <w:bCs/>
        </w:rPr>
        <w:t>Ejemplo de figura insertada en el texto (TNR 10)</w:t>
      </w:r>
    </w:p>
    <w:p w14:paraId="424C429E" w14:textId="77777777" w:rsidR="00754A83" w:rsidRPr="005506EB" w:rsidRDefault="00754A83" w:rsidP="00754A83">
      <w:pPr>
        <w:pStyle w:val="Ttulo1"/>
        <w:spacing w:before="240"/>
      </w:pPr>
      <w:r w:rsidRPr="005506EB">
        <w:t>Resultados y Discusión</w:t>
      </w:r>
    </w:p>
    <w:p w14:paraId="02A471E2" w14:textId="77777777" w:rsidR="00754A83" w:rsidRDefault="00754A83" w:rsidP="00754A83">
      <w:pPr>
        <w:spacing w:after="120"/>
        <w:ind w:right="-1"/>
        <w:jc w:val="both"/>
        <w:rPr>
          <w:sz w:val="22"/>
          <w:szCs w:val="22"/>
        </w:rPr>
      </w:pPr>
      <w:r w:rsidRPr="00200CA6">
        <w:rPr>
          <w:sz w:val="22"/>
          <w:szCs w:val="22"/>
        </w:rPr>
        <w:t>Es la parte esencial de</w:t>
      </w:r>
      <w:r>
        <w:rPr>
          <w:sz w:val="22"/>
          <w:szCs w:val="22"/>
        </w:rPr>
        <w:t xml:space="preserve"> </w:t>
      </w:r>
      <w:r w:rsidRPr="00200CA6">
        <w:rPr>
          <w:sz w:val="22"/>
          <w:szCs w:val="22"/>
        </w:rPr>
        <w:t>l</w:t>
      </w:r>
      <w:r>
        <w:rPr>
          <w:sz w:val="22"/>
          <w:szCs w:val="22"/>
        </w:rPr>
        <w:t>a comunicación</w:t>
      </w:r>
      <w:r w:rsidRPr="00200CA6">
        <w:rPr>
          <w:sz w:val="22"/>
          <w:szCs w:val="22"/>
        </w:rPr>
        <w:t xml:space="preserve"> y puede presentarse en un apartado conjunto o bien dividirse en dos apartados distintos, Resultados y Discusión. En el apartado de resultados se describirán los que se hayan obtenido,</w:t>
      </w:r>
      <w:r>
        <w:rPr>
          <w:sz w:val="22"/>
          <w:szCs w:val="22"/>
        </w:rPr>
        <w:t xml:space="preserve"> el presupuesto del diseño proyectado,</w:t>
      </w:r>
      <w:r w:rsidRPr="00200CA6">
        <w:rPr>
          <w:sz w:val="22"/>
          <w:szCs w:val="22"/>
        </w:rPr>
        <w:t xml:space="preserve"> comentando las tablas y figuras, y poniendo énfasis en los </w:t>
      </w:r>
      <w:r>
        <w:rPr>
          <w:sz w:val="22"/>
          <w:szCs w:val="22"/>
        </w:rPr>
        <w:t>detalles</w:t>
      </w:r>
      <w:r w:rsidRPr="00200CA6">
        <w:rPr>
          <w:sz w:val="22"/>
          <w:szCs w:val="22"/>
        </w:rPr>
        <w:t xml:space="preserve"> principales y posibles interacciones entre factores </w:t>
      </w:r>
      <w:r>
        <w:rPr>
          <w:sz w:val="22"/>
          <w:szCs w:val="22"/>
        </w:rPr>
        <w:t>diseñados</w:t>
      </w:r>
      <w:r w:rsidRPr="00200CA6">
        <w:rPr>
          <w:sz w:val="22"/>
          <w:szCs w:val="22"/>
        </w:rPr>
        <w:t xml:space="preserve">. La interpretación de los resultados, y las conclusiones del </w:t>
      </w:r>
      <w:r>
        <w:rPr>
          <w:sz w:val="22"/>
          <w:szCs w:val="22"/>
        </w:rPr>
        <w:t>proyecto</w:t>
      </w:r>
      <w:r w:rsidRPr="00200CA6">
        <w:rPr>
          <w:sz w:val="22"/>
          <w:szCs w:val="22"/>
        </w:rPr>
        <w:t xml:space="preserve"> formarán parte de la discusión. </w:t>
      </w:r>
    </w:p>
    <w:p w14:paraId="79B18D57" w14:textId="77777777" w:rsidR="00754A83" w:rsidRPr="00463CDB" w:rsidRDefault="00754A83" w:rsidP="00754A83">
      <w:pPr>
        <w:spacing w:after="120"/>
        <w:ind w:right="-1"/>
        <w:jc w:val="both"/>
        <w:rPr>
          <w:color w:val="FF0000"/>
          <w:sz w:val="22"/>
          <w:szCs w:val="22"/>
        </w:rPr>
      </w:pPr>
      <w:r w:rsidRPr="00463CDB">
        <w:rPr>
          <w:color w:val="FF0000"/>
          <w:sz w:val="22"/>
          <w:szCs w:val="22"/>
        </w:rPr>
        <w:t>Si es necesario introducir subdivisiones en cualquier apartado estas se harán en TNR12 con 12 puntos de espaciado anterior y posterior y una sangría de 1,25 cm.</w:t>
      </w:r>
    </w:p>
    <w:p w14:paraId="2B884330" w14:textId="77777777" w:rsidR="00754A83" w:rsidRDefault="00754A83" w:rsidP="00754A83">
      <w:pPr>
        <w:spacing w:after="120"/>
        <w:ind w:right="-1"/>
        <w:jc w:val="both"/>
        <w:rPr>
          <w:sz w:val="22"/>
          <w:szCs w:val="22"/>
        </w:rPr>
      </w:pPr>
    </w:p>
    <w:p w14:paraId="2586474E" w14:textId="77777777" w:rsidR="00754A83" w:rsidRPr="00200CA6" w:rsidRDefault="00754A83" w:rsidP="00754A83">
      <w:pPr>
        <w:spacing w:after="120"/>
        <w:ind w:right="-1"/>
        <w:jc w:val="both"/>
        <w:rPr>
          <w:sz w:val="22"/>
          <w:szCs w:val="22"/>
        </w:rPr>
      </w:pPr>
      <w:r w:rsidRPr="00200CA6">
        <w:rPr>
          <w:sz w:val="22"/>
          <w:szCs w:val="22"/>
        </w:rPr>
        <w:t>Las ecuaciones se insertarán independientes del texto, asignándoles un número entre paréntesis y se referirán mediante Ecuación (1), Ecuación (2),….</w:t>
      </w:r>
    </w:p>
    <w:p w14:paraId="2B6A3E06" w14:textId="77777777" w:rsidR="00754A83" w:rsidRDefault="00754A83" w:rsidP="00754A83">
      <w:pPr>
        <w:spacing w:after="120"/>
        <w:ind w:right="-1"/>
        <w:jc w:val="center"/>
        <w:rPr>
          <w:sz w:val="22"/>
          <w:szCs w:val="22"/>
        </w:rPr>
      </w:pPr>
      <w:r w:rsidRPr="00200CA6">
        <w:rPr>
          <w:sz w:val="22"/>
          <w:szCs w:val="22"/>
        </w:rPr>
        <w:t>ln VO</w:t>
      </w:r>
      <w:r w:rsidRPr="00200CA6">
        <w:rPr>
          <w:sz w:val="22"/>
          <w:szCs w:val="22"/>
          <w:vertAlign w:val="subscript"/>
        </w:rPr>
        <w:t>2</w:t>
      </w:r>
      <w:r w:rsidRPr="00200CA6">
        <w:rPr>
          <w:sz w:val="22"/>
          <w:szCs w:val="22"/>
        </w:rPr>
        <w:t xml:space="preserve"> (mg O</w:t>
      </w:r>
      <w:r w:rsidRPr="00200CA6">
        <w:rPr>
          <w:sz w:val="22"/>
          <w:szCs w:val="22"/>
          <w:vertAlign w:val="subscript"/>
        </w:rPr>
        <w:t>2</w:t>
      </w:r>
      <w:r w:rsidRPr="00200CA6">
        <w:rPr>
          <w:sz w:val="22"/>
          <w:szCs w:val="22"/>
        </w:rPr>
        <w:t xml:space="preserve"> kg</w:t>
      </w:r>
      <w:r w:rsidRPr="00200CA6">
        <w:rPr>
          <w:sz w:val="22"/>
          <w:szCs w:val="22"/>
          <w:vertAlign w:val="superscript"/>
        </w:rPr>
        <w:t>-1</w:t>
      </w:r>
      <w:r w:rsidRPr="00200CA6">
        <w:rPr>
          <w:sz w:val="22"/>
          <w:szCs w:val="22"/>
        </w:rPr>
        <w:t xml:space="preserve"> h</w:t>
      </w:r>
      <w:r w:rsidRPr="00200CA6">
        <w:rPr>
          <w:sz w:val="22"/>
          <w:szCs w:val="22"/>
          <w:vertAlign w:val="superscript"/>
        </w:rPr>
        <w:t>-1</w:t>
      </w:r>
      <w:r w:rsidRPr="00200CA6">
        <w:rPr>
          <w:sz w:val="22"/>
          <w:szCs w:val="22"/>
        </w:rPr>
        <w:t>) = -2,22 ± 0,38 - 0,13 ± 0,03 ln W + 2,85 ± 0,16 ln T (r</w:t>
      </w:r>
      <w:r w:rsidRPr="00200CA6">
        <w:rPr>
          <w:sz w:val="22"/>
          <w:szCs w:val="22"/>
          <w:vertAlign w:val="superscript"/>
        </w:rPr>
        <w:t>2</w:t>
      </w:r>
      <w:r w:rsidRPr="00200CA6">
        <w:rPr>
          <w:sz w:val="22"/>
          <w:szCs w:val="22"/>
        </w:rPr>
        <w:t xml:space="preserve"> = 0,36)</w:t>
      </w:r>
      <w:r w:rsidRPr="00200CA6">
        <w:rPr>
          <w:sz w:val="22"/>
          <w:szCs w:val="22"/>
        </w:rPr>
        <w:tab/>
      </w:r>
      <w:r w:rsidRPr="00200CA6">
        <w:rPr>
          <w:sz w:val="22"/>
          <w:szCs w:val="22"/>
        </w:rPr>
        <w:tab/>
        <w:t>(1)</w:t>
      </w:r>
    </w:p>
    <w:p w14:paraId="25DA38FC" w14:textId="77777777" w:rsidR="00754A83" w:rsidRDefault="00754A83" w:rsidP="00754A83">
      <w:pPr>
        <w:spacing w:after="120"/>
        <w:ind w:right="-1"/>
        <w:jc w:val="center"/>
        <w:rPr>
          <w:sz w:val="22"/>
          <w:szCs w:val="22"/>
        </w:rPr>
      </w:pPr>
    </w:p>
    <w:p w14:paraId="3FC8D5FE" w14:textId="77777777" w:rsidR="00754A83" w:rsidRPr="0081690C" w:rsidRDefault="00754A83" w:rsidP="00754A83">
      <w:pPr>
        <w:spacing w:after="120"/>
        <w:ind w:right="-1"/>
        <w:jc w:val="both"/>
        <w:rPr>
          <w:sz w:val="22"/>
          <w:szCs w:val="22"/>
        </w:rPr>
      </w:pPr>
      <w:r w:rsidRPr="00200CA6">
        <w:rPr>
          <w:sz w:val="22"/>
          <w:szCs w:val="22"/>
        </w:rPr>
        <w:t>Las tablas se insertarán preferiblemente, de forma que queden independientes del texto, centradas y con cabecera explicativa escrita en TNR 10 puntos cursiva, tal y como se indica en el ejemplo de la Tabla 1.</w:t>
      </w:r>
    </w:p>
    <w:p w14:paraId="16C63ED4" w14:textId="77777777" w:rsidR="00754A83" w:rsidRPr="00CB42D5" w:rsidRDefault="00754A83" w:rsidP="00754A83">
      <w:pPr>
        <w:spacing w:before="120" w:after="60"/>
        <w:jc w:val="center"/>
        <w:rPr>
          <w:iCs/>
        </w:rPr>
      </w:pPr>
      <w:r w:rsidRPr="005506EB">
        <w:rPr>
          <w:b/>
        </w:rPr>
        <w:t>Tabla 1.</w:t>
      </w:r>
      <w:r w:rsidRPr="005506EB">
        <w:rPr>
          <w:i/>
        </w:rPr>
        <w:t xml:space="preserve"> </w:t>
      </w:r>
      <w:r w:rsidRPr="00CB42D5">
        <w:rPr>
          <w:iCs/>
        </w:rPr>
        <w:t>Ejemplo de Tabla insertada en el Texto TNR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764"/>
        <w:gridCol w:w="1763"/>
        <w:gridCol w:w="1764"/>
      </w:tblGrid>
      <w:tr w:rsidR="00754A83" w:rsidRPr="005506EB" w14:paraId="1B4BEE33" w14:textId="77777777" w:rsidTr="00F83CF9">
        <w:trPr>
          <w:jc w:val="center"/>
        </w:trPr>
        <w:tc>
          <w:tcPr>
            <w:tcW w:w="1763" w:type="dxa"/>
            <w:tcBorders>
              <w:top w:val="outset" w:sz="12" w:space="0" w:color="auto"/>
              <w:left w:val="nil"/>
              <w:right w:val="nil"/>
            </w:tcBorders>
            <w:vAlign w:val="center"/>
          </w:tcPr>
          <w:p w14:paraId="4E64FE6A" w14:textId="77777777" w:rsidR="00754A83" w:rsidRPr="005506EB" w:rsidRDefault="00754A83" w:rsidP="00F83CF9">
            <w:pPr>
              <w:ind w:right="-1"/>
              <w:jc w:val="center"/>
              <w:rPr>
                <w:b/>
              </w:rPr>
            </w:pPr>
            <w:r w:rsidRPr="005506EB">
              <w:rPr>
                <w:b/>
              </w:rPr>
              <w:t>Parámetro</w:t>
            </w:r>
          </w:p>
        </w:tc>
        <w:tc>
          <w:tcPr>
            <w:tcW w:w="1764" w:type="dxa"/>
            <w:tcBorders>
              <w:top w:val="outset" w:sz="12" w:space="0" w:color="auto"/>
              <w:left w:val="nil"/>
              <w:right w:val="nil"/>
            </w:tcBorders>
            <w:vAlign w:val="center"/>
          </w:tcPr>
          <w:p w14:paraId="13811994" w14:textId="77777777" w:rsidR="00754A83" w:rsidRPr="005506EB" w:rsidRDefault="00754A83" w:rsidP="00F83CF9">
            <w:pPr>
              <w:ind w:right="-1"/>
              <w:jc w:val="center"/>
              <w:rPr>
                <w:b/>
              </w:rPr>
            </w:pPr>
            <w:r w:rsidRPr="005506EB">
              <w:rPr>
                <w:b/>
              </w:rPr>
              <w:t>Eo</w:t>
            </w:r>
          </w:p>
        </w:tc>
        <w:tc>
          <w:tcPr>
            <w:tcW w:w="1763" w:type="dxa"/>
            <w:tcBorders>
              <w:top w:val="outset" w:sz="12" w:space="0" w:color="auto"/>
              <w:left w:val="nil"/>
              <w:right w:val="nil"/>
            </w:tcBorders>
            <w:vAlign w:val="center"/>
          </w:tcPr>
          <w:p w14:paraId="5ABEF9E9" w14:textId="77777777" w:rsidR="00754A83" w:rsidRPr="005506EB" w:rsidRDefault="00754A83" w:rsidP="00F83CF9">
            <w:pPr>
              <w:ind w:right="-1"/>
              <w:jc w:val="center"/>
              <w:rPr>
                <w:b/>
                <w:vertAlign w:val="superscript"/>
              </w:rPr>
            </w:pPr>
            <w:r w:rsidRPr="005506EB">
              <w:rPr>
                <w:b/>
              </w:rPr>
              <w:t>H</w:t>
            </w:r>
            <w:r w:rsidRPr="005506EB">
              <w:rPr>
                <w:b/>
                <w:vertAlign w:val="superscript"/>
              </w:rPr>
              <w:t>2</w:t>
            </w:r>
          </w:p>
        </w:tc>
        <w:tc>
          <w:tcPr>
            <w:tcW w:w="1764" w:type="dxa"/>
            <w:tcBorders>
              <w:top w:val="outset" w:sz="12" w:space="0" w:color="auto"/>
              <w:left w:val="nil"/>
              <w:right w:val="nil"/>
            </w:tcBorders>
            <w:vAlign w:val="center"/>
          </w:tcPr>
          <w:p w14:paraId="6B8653DB" w14:textId="77777777" w:rsidR="00754A83" w:rsidRPr="005506EB" w:rsidRDefault="00754A83" w:rsidP="00F83CF9">
            <w:pPr>
              <w:ind w:right="-1"/>
              <w:jc w:val="center"/>
              <w:rPr>
                <w:b/>
              </w:rPr>
            </w:pPr>
            <w:r w:rsidRPr="005506EB">
              <w:rPr>
                <w:b/>
              </w:rPr>
              <w:t>R</w:t>
            </w:r>
          </w:p>
        </w:tc>
      </w:tr>
      <w:tr w:rsidR="00754A83" w:rsidRPr="005506EB" w14:paraId="31D94A77" w14:textId="77777777" w:rsidTr="00F83CF9">
        <w:trPr>
          <w:jc w:val="center"/>
        </w:trPr>
        <w:tc>
          <w:tcPr>
            <w:tcW w:w="1763" w:type="dxa"/>
            <w:tcBorders>
              <w:top w:val="nil"/>
              <w:left w:val="nil"/>
              <w:right w:val="nil"/>
            </w:tcBorders>
            <w:vAlign w:val="center"/>
          </w:tcPr>
          <w:p w14:paraId="4AFDD4E5" w14:textId="77777777" w:rsidR="00754A83" w:rsidRPr="005506EB" w:rsidRDefault="00754A83" w:rsidP="00F83CF9">
            <w:pPr>
              <w:ind w:right="-1"/>
              <w:jc w:val="center"/>
              <w:rPr>
                <w:b/>
              </w:rPr>
            </w:pPr>
            <w:r w:rsidRPr="005506EB">
              <w:rPr>
                <w:b/>
              </w:rPr>
              <w:t>C</w:t>
            </w:r>
          </w:p>
        </w:tc>
        <w:tc>
          <w:tcPr>
            <w:tcW w:w="1764" w:type="dxa"/>
            <w:tcBorders>
              <w:top w:val="nil"/>
              <w:left w:val="nil"/>
              <w:right w:val="nil"/>
            </w:tcBorders>
            <w:vAlign w:val="center"/>
          </w:tcPr>
          <w:p w14:paraId="06DD4224" w14:textId="77777777" w:rsidR="00754A83" w:rsidRPr="005506EB" w:rsidRDefault="00754A83" w:rsidP="00F83CF9">
            <w:pPr>
              <w:ind w:right="-1"/>
              <w:jc w:val="center"/>
            </w:pPr>
            <w:r w:rsidRPr="005506EB">
              <w:t>0,16</w:t>
            </w:r>
          </w:p>
        </w:tc>
        <w:tc>
          <w:tcPr>
            <w:tcW w:w="1763" w:type="dxa"/>
            <w:tcBorders>
              <w:top w:val="nil"/>
              <w:left w:val="nil"/>
              <w:right w:val="nil"/>
            </w:tcBorders>
            <w:vAlign w:val="center"/>
          </w:tcPr>
          <w:p w14:paraId="713F1699" w14:textId="77777777" w:rsidR="00754A83" w:rsidRPr="005506EB" w:rsidRDefault="00754A83" w:rsidP="00F83CF9">
            <w:pPr>
              <w:ind w:right="-1"/>
              <w:jc w:val="center"/>
            </w:pPr>
            <w:r w:rsidRPr="005506EB">
              <w:t>0,25</w:t>
            </w:r>
          </w:p>
        </w:tc>
        <w:tc>
          <w:tcPr>
            <w:tcW w:w="1764" w:type="dxa"/>
            <w:tcBorders>
              <w:top w:val="nil"/>
              <w:left w:val="nil"/>
              <w:right w:val="nil"/>
            </w:tcBorders>
            <w:vAlign w:val="center"/>
          </w:tcPr>
          <w:p w14:paraId="1C52DC47" w14:textId="77777777" w:rsidR="00754A83" w:rsidRPr="005506EB" w:rsidRDefault="00754A83" w:rsidP="00F83CF9">
            <w:pPr>
              <w:ind w:right="-1"/>
              <w:jc w:val="center"/>
            </w:pPr>
            <w:r w:rsidRPr="005506EB">
              <w:t>0,99</w:t>
            </w:r>
          </w:p>
        </w:tc>
      </w:tr>
      <w:tr w:rsidR="00754A83" w:rsidRPr="005506EB" w14:paraId="636B68CA" w14:textId="77777777" w:rsidTr="00F83CF9">
        <w:trPr>
          <w:jc w:val="center"/>
        </w:trPr>
        <w:tc>
          <w:tcPr>
            <w:tcW w:w="1763" w:type="dxa"/>
            <w:tcBorders>
              <w:left w:val="nil"/>
              <w:bottom w:val="outset" w:sz="12" w:space="0" w:color="auto"/>
              <w:right w:val="nil"/>
            </w:tcBorders>
            <w:vAlign w:val="center"/>
          </w:tcPr>
          <w:p w14:paraId="780A7352" w14:textId="77777777" w:rsidR="00754A83" w:rsidRPr="005506EB" w:rsidRDefault="00754A83" w:rsidP="00F83CF9">
            <w:pPr>
              <w:ind w:right="-1"/>
              <w:jc w:val="center"/>
              <w:rPr>
                <w:b/>
              </w:rPr>
            </w:pPr>
            <w:r w:rsidRPr="005506EB">
              <w:rPr>
                <w:b/>
              </w:rPr>
              <w:t>X</w:t>
            </w:r>
          </w:p>
        </w:tc>
        <w:tc>
          <w:tcPr>
            <w:tcW w:w="1764" w:type="dxa"/>
            <w:tcBorders>
              <w:left w:val="nil"/>
              <w:bottom w:val="outset" w:sz="12" w:space="0" w:color="auto"/>
              <w:right w:val="nil"/>
            </w:tcBorders>
            <w:vAlign w:val="center"/>
          </w:tcPr>
          <w:p w14:paraId="43F7048E" w14:textId="77777777" w:rsidR="00754A83" w:rsidRPr="005506EB" w:rsidRDefault="00754A83" w:rsidP="00F83CF9">
            <w:pPr>
              <w:ind w:right="-1"/>
              <w:jc w:val="center"/>
            </w:pPr>
            <w:r w:rsidRPr="005506EB">
              <w:t>0,25</w:t>
            </w:r>
          </w:p>
        </w:tc>
        <w:tc>
          <w:tcPr>
            <w:tcW w:w="1763" w:type="dxa"/>
            <w:tcBorders>
              <w:left w:val="nil"/>
              <w:bottom w:val="outset" w:sz="12" w:space="0" w:color="auto"/>
              <w:right w:val="nil"/>
            </w:tcBorders>
            <w:vAlign w:val="center"/>
          </w:tcPr>
          <w:p w14:paraId="7676877C" w14:textId="77777777" w:rsidR="00754A83" w:rsidRPr="005506EB" w:rsidRDefault="00754A83" w:rsidP="00F83CF9">
            <w:pPr>
              <w:ind w:right="-1"/>
              <w:jc w:val="center"/>
            </w:pPr>
            <w:r w:rsidRPr="005506EB">
              <w:t>0,14</w:t>
            </w:r>
          </w:p>
        </w:tc>
        <w:tc>
          <w:tcPr>
            <w:tcW w:w="1764" w:type="dxa"/>
            <w:tcBorders>
              <w:left w:val="nil"/>
              <w:bottom w:val="outset" w:sz="12" w:space="0" w:color="auto"/>
              <w:right w:val="nil"/>
            </w:tcBorders>
            <w:vAlign w:val="center"/>
          </w:tcPr>
          <w:p w14:paraId="3C38A053" w14:textId="77777777" w:rsidR="00754A83" w:rsidRPr="005506EB" w:rsidRDefault="00754A83" w:rsidP="00F83CF9">
            <w:pPr>
              <w:ind w:right="-1"/>
              <w:jc w:val="center"/>
            </w:pPr>
            <w:r w:rsidRPr="005506EB">
              <w:t>0,98</w:t>
            </w:r>
          </w:p>
        </w:tc>
      </w:tr>
    </w:tbl>
    <w:p w14:paraId="2AA00904" w14:textId="77777777" w:rsidR="00754A83" w:rsidRDefault="00754A83" w:rsidP="00754A83">
      <w:pPr>
        <w:spacing w:after="120"/>
        <w:ind w:right="-1"/>
        <w:jc w:val="both"/>
        <w:rPr>
          <w:sz w:val="22"/>
          <w:szCs w:val="22"/>
        </w:rPr>
      </w:pPr>
    </w:p>
    <w:p w14:paraId="5886AD0D" w14:textId="77777777" w:rsidR="00754A83" w:rsidRPr="00200CA6" w:rsidRDefault="00754A83" w:rsidP="00754A83">
      <w:pPr>
        <w:spacing w:after="120"/>
        <w:ind w:right="-1"/>
        <w:jc w:val="both"/>
        <w:rPr>
          <w:sz w:val="22"/>
          <w:szCs w:val="22"/>
        </w:rPr>
      </w:pPr>
      <w:r w:rsidRPr="00200CA6">
        <w:rPr>
          <w:sz w:val="22"/>
          <w:szCs w:val="22"/>
        </w:rPr>
        <w:t>Preferiblemente, el contenido de las celdas estará centrado tanto vertical como horizontalmente.</w:t>
      </w:r>
    </w:p>
    <w:p w14:paraId="41A9BA51" w14:textId="77777777" w:rsidR="00754A83" w:rsidRPr="005506EB" w:rsidRDefault="00754A83" w:rsidP="00754A83">
      <w:pPr>
        <w:pStyle w:val="Ttulo1"/>
        <w:spacing w:before="240"/>
      </w:pPr>
      <w:r w:rsidRPr="005506EB">
        <w:t>Conclusiones</w:t>
      </w:r>
    </w:p>
    <w:p w14:paraId="275D932A" w14:textId="77777777" w:rsidR="00754A83" w:rsidRPr="00200CA6" w:rsidRDefault="00754A83" w:rsidP="00754A83">
      <w:pPr>
        <w:spacing w:after="120"/>
        <w:ind w:right="-1"/>
        <w:jc w:val="both"/>
        <w:rPr>
          <w:sz w:val="22"/>
          <w:szCs w:val="22"/>
        </w:rPr>
      </w:pPr>
      <w:r w:rsidRPr="00200CA6">
        <w:rPr>
          <w:sz w:val="22"/>
          <w:szCs w:val="22"/>
        </w:rPr>
        <w:t xml:space="preserve">El apartado de conclusiones incluirá brevemente las conclusiones obtenidas en el </w:t>
      </w:r>
      <w:r>
        <w:rPr>
          <w:sz w:val="22"/>
          <w:szCs w:val="22"/>
        </w:rPr>
        <w:t>proyecto</w:t>
      </w:r>
      <w:r w:rsidRPr="00200CA6">
        <w:rPr>
          <w:sz w:val="22"/>
          <w:szCs w:val="22"/>
        </w:rPr>
        <w:t>.</w:t>
      </w:r>
    </w:p>
    <w:p w14:paraId="4BE36EA6" w14:textId="77777777" w:rsidR="00754A83" w:rsidRPr="005506EB" w:rsidRDefault="00754A83" w:rsidP="00754A83">
      <w:pPr>
        <w:pStyle w:val="Ttulo1"/>
        <w:spacing w:before="240"/>
      </w:pPr>
      <w:r>
        <w:t>Referencias</w:t>
      </w:r>
    </w:p>
    <w:p w14:paraId="6F18BF94" w14:textId="77777777" w:rsidR="00754A83" w:rsidRPr="00200CA6" w:rsidRDefault="00754A83" w:rsidP="00754A83">
      <w:pPr>
        <w:spacing w:after="120"/>
        <w:ind w:right="-1"/>
        <w:jc w:val="both"/>
      </w:pPr>
      <w:r w:rsidRPr="00200CA6">
        <w:t>Toda</w:t>
      </w:r>
      <w:r>
        <w:t xml:space="preserve"> bibliografía y legislación empleada</w:t>
      </w:r>
      <w:r w:rsidRPr="00200CA6">
        <w:t xml:space="preserve"> en el </w:t>
      </w:r>
      <w:r>
        <w:t>proyecto</w:t>
      </w:r>
      <w:r w:rsidRPr="00200CA6">
        <w:t xml:space="preserve"> debe</w:t>
      </w:r>
      <w:r>
        <w:t>rá</w:t>
      </w:r>
      <w:r w:rsidRPr="00200CA6">
        <w:t xml:space="preserve"> recogerse en el apartado de </w:t>
      </w:r>
      <w:r>
        <w:t>normativas</w:t>
      </w:r>
      <w:r w:rsidRPr="00200CA6">
        <w:t xml:space="preserve"> en orden alfabético</w:t>
      </w:r>
      <w:r>
        <w:t>. También deberán incluirse en este apartado las referencias al software de cálculo empleado</w:t>
      </w:r>
      <w:r w:rsidRPr="00200CA6">
        <w:t>.</w:t>
      </w:r>
    </w:p>
    <w:p w14:paraId="237A7279" w14:textId="77777777" w:rsidR="00754A83" w:rsidRDefault="00754A83" w:rsidP="00754A83">
      <w:pPr>
        <w:ind w:right="-1"/>
        <w:jc w:val="both"/>
        <w:rPr>
          <w:b/>
          <w:noProof/>
          <w:u w:val="single"/>
          <w:lang w:val="es-ES"/>
        </w:rPr>
      </w:pPr>
      <w:r w:rsidRPr="00463CDB">
        <w:rPr>
          <w:b/>
          <w:noProof/>
          <w:u w:val="single"/>
          <w:lang w:val="es-ES"/>
        </w:rPr>
        <w:t>Ejemplos</w:t>
      </w:r>
    </w:p>
    <w:p w14:paraId="2B866067" w14:textId="77777777" w:rsidR="00754A83" w:rsidRDefault="00754A83" w:rsidP="00754A83">
      <w:pPr>
        <w:ind w:right="-1"/>
        <w:jc w:val="both"/>
        <w:rPr>
          <w:b/>
          <w:noProof/>
          <w:u w:val="single"/>
          <w:lang w:val="es-ES"/>
        </w:rPr>
      </w:pPr>
    </w:p>
    <w:p w14:paraId="5D2D1E17" w14:textId="77777777" w:rsidR="00754A83" w:rsidRPr="009535B4" w:rsidRDefault="00754A83" w:rsidP="00754A83">
      <w:pPr>
        <w:ind w:right="-1"/>
        <w:jc w:val="both"/>
        <w:rPr>
          <w:noProof/>
          <w:u w:val="single"/>
          <w:lang w:val="es-ES"/>
        </w:rPr>
      </w:pPr>
      <w:r>
        <w:rPr>
          <w:noProof/>
          <w:u w:val="single"/>
          <w:lang w:val="es-ES"/>
        </w:rPr>
        <w:t xml:space="preserve">Referencia a </w:t>
      </w:r>
      <w:r w:rsidRPr="009535B4">
        <w:rPr>
          <w:noProof/>
          <w:u w:val="single"/>
          <w:lang w:val="es-ES"/>
        </w:rPr>
        <w:t>Normativa de un Real Decreto</w:t>
      </w:r>
    </w:p>
    <w:p w14:paraId="26E84DEB" w14:textId="77777777" w:rsidR="00754A83" w:rsidRPr="009535B4" w:rsidRDefault="00754A83" w:rsidP="00754A83">
      <w:pPr>
        <w:ind w:right="-1"/>
        <w:jc w:val="both"/>
        <w:rPr>
          <w:noProof/>
          <w:lang w:val="es-ES"/>
        </w:rPr>
      </w:pPr>
      <w:r w:rsidRPr="009535B4">
        <w:rPr>
          <w:noProof/>
          <w:lang w:val="es-ES"/>
        </w:rPr>
        <w:t>Real Decreto 513/2017, de 22 de mayo, por el que se aprueba el Reglamento de instalaciones de protección contra incendios.</w:t>
      </w:r>
    </w:p>
    <w:p w14:paraId="390209FC" w14:textId="77777777" w:rsidR="00754A83" w:rsidRPr="009535B4" w:rsidRDefault="00754A83" w:rsidP="00754A83">
      <w:pPr>
        <w:ind w:right="-1"/>
        <w:jc w:val="both"/>
        <w:rPr>
          <w:noProof/>
          <w:lang w:val="es-ES"/>
        </w:rPr>
      </w:pPr>
    </w:p>
    <w:p w14:paraId="1E45EBAE" w14:textId="77777777" w:rsidR="00754A83" w:rsidRPr="00463CDB" w:rsidRDefault="00754A83" w:rsidP="00754A83">
      <w:pPr>
        <w:ind w:right="-1"/>
        <w:jc w:val="both"/>
        <w:rPr>
          <w:noProof/>
          <w:u w:val="single"/>
          <w:lang w:val="es-ES"/>
        </w:rPr>
      </w:pPr>
      <w:r w:rsidRPr="00463CDB">
        <w:rPr>
          <w:noProof/>
          <w:u w:val="single"/>
          <w:lang w:val="es-ES"/>
        </w:rPr>
        <w:t xml:space="preserve">Referencia a </w:t>
      </w:r>
      <w:r>
        <w:rPr>
          <w:noProof/>
          <w:u w:val="single"/>
          <w:lang w:val="es-ES"/>
        </w:rPr>
        <w:t>sofware de cálculo</w:t>
      </w:r>
      <w:r w:rsidRPr="00463CDB">
        <w:rPr>
          <w:noProof/>
          <w:u w:val="single"/>
          <w:lang w:val="es-ES"/>
        </w:rPr>
        <w:t>:</w:t>
      </w:r>
    </w:p>
    <w:p w14:paraId="7B6F3199" w14:textId="77777777" w:rsidR="00754A83" w:rsidRPr="009535B4" w:rsidRDefault="00754A83" w:rsidP="00754A83">
      <w:pPr>
        <w:ind w:right="-1"/>
        <w:jc w:val="both"/>
        <w:rPr>
          <w:noProof/>
          <w:lang w:val="es-ES"/>
        </w:rPr>
      </w:pPr>
      <w:r>
        <w:rPr>
          <w:noProof/>
          <w:lang w:val="es-ES"/>
        </w:rPr>
        <w:t xml:space="preserve">Cype 3D. </w:t>
      </w:r>
      <w:r w:rsidRPr="009535B4">
        <w:rPr>
          <w:noProof/>
          <w:lang w:val="es-ES"/>
        </w:rPr>
        <w:t>Software para Arquitectura, Ingeniería y Construcción. Cálculo de estructuras. Software técnico. Proyectos de Ingeniería. www.cype.es.</w:t>
      </w:r>
    </w:p>
    <w:p w14:paraId="73CEAE0B" w14:textId="77777777" w:rsidR="00754A83" w:rsidRPr="009535B4" w:rsidRDefault="00754A83" w:rsidP="00754A83">
      <w:pPr>
        <w:ind w:right="-1"/>
        <w:jc w:val="both"/>
        <w:rPr>
          <w:noProof/>
          <w:lang w:val="es-ES"/>
        </w:rPr>
      </w:pPr>
    </w:p>
    <w:p w14:paraId="5AF7D8C0" w14:textId="77777777" w:rsidR="00754A83" w:rsidRPr="00463CDB" w:rsidRDefault="00754A83" w:rsidP="00754A83">
      <w:pPr>
        <w:ind w:right="-1"/>
        <w:jc w:val="both"/>
        <w:rPr>
          <w:noProof/>
          <w:u w:val="single"/>
          <w:lang w:val="es-ES"/>
        </w:rPr>
      </w:pPr>
      <w:r w:rsidRPr="00463CDB">
        <w:rPr>
          <w:noProof/>
          <w:u w:val="single"/>
          <w:lang w:val="es-ES"/>
        </w:rPr>
        <w:t xml:space="preserve">Referencia a </w:t>
      </w:r>
      <w:r>
        <w:rPr>
          <w:noProof/>
          <w:u w:val="single"/>
          <w:lang w:val="es-ES"/>
        </w:rPr>
        <w:t>web con sofware de cálculo</w:t>
      </w:r>
      <w:r w:rsidRPr="00463CDB">
        <w:rPr>
          <w:noProof/>
          <w:u w:val="single"/>
          <w:lang w:val="es-ES"/>
        </w:rPr>
        <w:t>:</w:t>
      </w:r>
    </w:p>
    <w:p w14:paraId="71432838" w14:textId="77777777" w:rsidR="00754A83" w:rsidRPr="00A032FD" w:rsidRDefault="00754A83" w:rsidP="00754A83">
      <w:pPr>
        <w:ind w:right="-1"/>
        <w:jc w:val="both"/>
        <w:rPr>
          <w:noProof/>
          <w:lang w:val="es-ES"/>
        </w:rPr>
      </w:pPr>
      <w:hyperlink r:id="rId12" w:history="1">
        <w:r w:rsidRPr="00A032FD">
          <w:rPr>
            <w:rStyle w:val="Hipervnculo"/>
            <w:noProof/>
            <w:color w:val="auto"/>
            <w:u w:val="none"/>
            <w:lang w:val="es-ES"/>
          </w:rPr>
          <w:t>https://www.codigotecnico.org/index.php/menu-recursos/menu-aplicaciones/282-herramienta-unificada-lider-calener</w:t>
        </w:r>
      </w:hyperlink>
      <w:r w:rsidRPr="00A032FD">
        <w:rPr>
          <w:noProof/>
          <w:lang w:val="es-ES"/>
        </w:rPr>
        <w:t>. Herramienta iunificada LIDER-CALENER (HULC)</w:t>
      </w:r>
    </w:p>
    <w:p w14:paraId="386AF0D1" w14:textId="77777777" w:rsidR="00754A83" w:rsidRPr="009535B4" w:rsidRDefault="00754A83" w:rsidP="00754A83">
      <w:pPr>
        <w:ind w:right="-1"/>
        <w:jc w:val="both"/>
        <w:rPr>
          <w:noProof/>
          <w:lang w:val="es-ES"/>
        </w:rPr>
      </w:pPr>
    </w:p>
    <w:p w14:paraId="79A56128" w14:textId="77777777" w:rsidR="00754A83" w:rsidRPr="00463CDB" w:rsidRDefault="00754A83" w:rsidP="00754A83">
      <w:pPr>
        <w:ind w:right="-1"/>
        <w:jc w:val="both"/>
        <w:rPr>
          <w:noProof/>
          <w:u w:val="single"/>
          <w:lang w:val="es-ES"/>
        </w:rPr>
      </w:pPr>
      <w:r w:rsidRPr="00463CDB">
        <w:rPr>
          <w:noProof/>
          <w:u w:val="single"/>
          <w:lang w:val="es-ES"/>
        </w:rPr>
        <w:t>Referencia a un libro:</w:t>
      </w:r>
    </w:p>
    <w:p w14:paraId="588D3690" w14:textId="77777777" w:rsidR="00754A83" w:rsidRPr="00463CDB" w:rsidRDefault="00754A83" w:rsidP="00754A83">
      <w:pPr>
        <w:ind w:right="-1"/>
        <w:jc w:val="both"/>
        <w:rPr>
          <w:noProof/>
          <w:lang w:val="en-US"/>
        </w:rPr>
      </w:pPr>
      <w:r w:rsidRPr="00463CDB">
        <w:rPr>
          <w:noProof/>
          <w:lang w:val="es-ES"/>
        </w:rPr>
        <w:t xml:space="preserve">Strunk Jr., W., White, E.B., 2000. </w:t>
      </w:r>
      <w:r w:rsidRPr="00463CDB">
        <w:rPr>
          <w:noProof/>
          <w:lang w:val="en-US"/>
        </w:rPr>
        <w:t>The Elements of Style, fourth ed. Longman, New York.</w:t>
      </w:r>
    </w:p>
    <w:p w14:paraId="3C73160B" w14:textId="77777777" w:rsidR="00754A83" w:rsidRPr="00E91420" w:rsidRDefault="00754A83" w:rsidP="00754A83">
      <w:pPr>
        <w:ind w:right="-1"/>
        <w:jc w:val="both"/>
        <w:rPr>
          <w:noProof/>
          <w:lang w:val="es-ES"/>
        </w:rPr>
      </w:pPr>
      <w:r w:rsidRPr="00463CDB">
        <w:rPr>
          <w:noProof/>
          <w:lang w:val="en-US"/>
        </w:rPr>
        <w:t>Reference to a chapter in an edited book:</w:t>
      </w:r>
      <w:r>
        <w:rPr>
          <w:noProof/>
          <w:lang w:val="en-US"/>
        </w:rPr>
        <w:t xml:space="preserve"> </w:t>
      </w:r>
      <w:r w:rsidRPr="00463CDB">
        <w:rPr>
          <w:noProof/>
          <w:lang w:val="en-US"/>
        </w:rPr>
        <w:t>Mettam, G.R., Adams, L.B., 2009. How to prepare an electronic version of your article, in: Jones, B.S.,</w:t>
      </w:r>
      <w:r>
        <w:rPr>
          <w:noProof/>
          <w:lang w:val="en-US"/>
        </w:rPr>
        <w:t xml:space="preserve"> </w:t>
      </w:r>
      <w:r w:rsidRPr="00463CDB">
        <w:rPr>
          <w:noProof/>
          <w:lang w:val="en-US"/>
        </w:rPr>
        <w:t xml:space="preserve">Smith , R.Z. (Eds.), Introduction to the Electronic Age. </w:t>
      </w:r>
      <w:r w:rsidRPr="00E91420">
        <w:rPr>
          <w:noProof/>
          <w:lang w:val="es-ES"/>
        </w:rPr>
        <w:t>E-Publishing Inc., New York, pp. 281–304.</w:t>
      </w:r>
    </w:p>
    <w:p w14:paraId="262174C5" w14:textId="77777777" w:rsidR="00754A83" w:rsidRPr="00E91420" w:rsidRDefault="00754A83" w:rsidP="00754A83">
      <w:pPr>
        <w:ind w:right="-1"/>
        <w:jc w:val="both"/>
        <w:rPr>
          <w:noProof/>
          <w:lang w:val="es-ES"/>
        </w:rPr>
      </w:pPr>
    </w:p>
    <w:p w14:paraId="6C897C0F" w14:textId="77777777" w:rsidR="00754A83" w:rsidRPr="00E85C05" w:rsidRDefault="00754A83" w:rsidP="00754A83">
      <w:pPr>
        <w:ind w:right="-1"/>
        <w:jc w:val="both"/>
        <w:rPr>
          <w:noProof/>
          <w:u w:val="single"/>
          <w:lang w:val="es-ES"/>
        </w:rPr>
      </w:pPr>
      <w:r w:rsidRPr="00E85C05">
        <w:rPr>
          <w:noProof/>
          <w:u w:val="single"/>
          <w:lang w:val="es-ES"/>
        </w:rPr>
        <w:t xml:space="preserve">Referencia a una base de datos: </w:t>
      </w:r>
    </w:p>
    <w:p w14:paraId="71694B20" w14:textId="77777777" w:rsidR="00754A83" w:rsidRPr="00463CDB" w:rsidRDefault="00754A83" w:rsidP="00754A83">
      <w:pPr>
        <w:ind w:right="-1"/>
        <w:jc w:val="both"/>
        <w:rPr>
          <w:noProof/>
          <w:lang w:val="en-US"/>
        </w:rPr>
      </w:pPr>
      <w:r w:rsidRPr="00E91420">
        <w:rPr>
          <w:noProof/>
          <w:lang w:val="es-ES"/>
        </w:rPr>
        <w:t xml:space="preserve">[dataset] Oguro, M., Imahiro, S., Saito, S., Nakashizuka, T., 2015. </w:t>
      </w:r>
      <w:r w:rsidRPr="00463CDB">
        <w:rPr>
          <w:noProof/>
          <w:lang w:val="en-US"/>
        </w:rPr>
        <w:t>Mortality data for Japanese oak</w:t>
      </w:r>
    </w:p>
    <w:p w14:paraId="6F73F83E" w14:textId="77777777" w:rsidR="00754A83" w:rsidRPr="00463CDB" w:rsidRDefault="00754A83" w:rsidP="00754A83">
      <w:pPr>
        <w:ind w:right="-1"/>
        <w:jc w:val="both"/>
        <w:rPr>
          <w:noProof/>
          <w:lang w:val="en-US"/>
        </w:rPr>
      </w:pPr>
      <w:r w:rsidRPr="00463CDB">
        <w:rPr>
          <w:noProof/>
          <w:lang w:val="en-US"/>
        </w:rPr>
        <w:t>wilt disease and surrounding forest compositions. Mendeley Data, v1. https://doi.org/10.17632/</w:t>
      </w:r>
    </w:p>
    <w:p w14:paraId="4F0758D6" w14:textId="77777777" w:rsidR="00754A83" w:rsidRPr="00E91420" w:rsidRDefault="00754A83" w:rsidP="00754A83">
      <w:pPr>
        <w:ind w:right="-1"/>
        <w:jc w:val="both"/>
        <w:rPr>
          <w:noProof/>
          <w:lang w:val="es-ES"/>
        </w:rPr>
      </w:pPr>
      <w:r w:rsidRPr="00E91420">
        <w:rPr>
          <w:noProof/>
          <w:lang w:val="es-ES"/>
        </w:rPr>
        <w:t>xwj98nb39r.1.</w:t>
      </w:r>
      <w:r w:rsidRPr="00E91420">
        <w:rPr>
          <w:noProof/>
          <w:lang w:val="es-ES"/>
        </w:rPr>
        <w:cr/>
      </w:r>
    </w:p>
    <w:p w14:paraId="67E7DC63" w14:textId="77777777" w:rsidR="00754A83" w:rsidRPr="002E6ED2" w:rsidRDefault="00754A83" w:rsidP="00754A83">
      <w:pPr>
        <w:ind w:right="-1"/>
        <w:jc w:val="center"/>
        <w:rPr>
          <w:b/>
          <w:color w:val="FF0000"/>
          <w:lang w:val="es-ES"/>
        </w:rPr>
      </w:pPr>
    </w:p>
    <w:p w14:paraId="44FEA937" w14:textId="77777777" w:rsidR="00754A83" w:rsidRPr="002E6ED2" w:rsidRDefault="00754A83" w:rsidP="00754A83">
      <w:pPr>
        <w:ind w:right="-1"/>
        <w:jc w:val="center"/>
        <w:rPr>
          <w:b/>
          <w:color w:val="FF0000"/>
          <w:lang w:val="es-ES"/>
        </w:rPr>
      </w:pPr>
    </w:p>
    <w:p w14:paraId="78AE885B" w14:textId="77777777" w:rsidR="00754A83" w:rsidRDefault="00754A83" w:rsidP="00754A83">
      <w:pPr>
        <w:ind w:right="-1"/>
        <w:jc w:val="center"/>
        <w:rPr>
          <w:b/>
          <w:color w:val="FF0000"/>
          <w:sz w:val="28"/>
        </w:rPr>
      </w:pPr>
      <w:r w:rsidRPr="002E6ED2">
        <w:rPr>
          <w:b/>
          <w:color w:val="FF0000"/>
          <w:sz w:val="28"/>
          <w:lang w:val="es-ES"/>
        </w:rPr>
        <w:t xml:space="preserve"> </w:t>
      </w:r>
      <w:r w:rsidRPr="005506EB">
        <w:rPr>
          <w:b/>
          <w:color w:val="FF0000"/>
          <w:sz w:val="28"/>
        </w:rPr>
        <w:t xml:space="preserve">El trabajo completo deberá ocupar entre 4 y </w:t>
      </w:r>
      <w:r>
        <w:rPr>
          <w:b/>
          <w:color w:val="FF0000"/>
          <w:sz w:val="28"/>
        </w:rPr>
        <w:t>10</w:t>
      </w:r>
      <w:r w:rsidRPr="005506EB">
        <w:rPr>
          <w:b/>
          <w:color w:val="FF0000"/>
          <w:sz w:val="28"/>
        </w:rPr>
        <w:t xml:space="preserve"> páginas (respetando los márgenes </w:t>
      </w:r>
      <w:r>
        <w:rPr>
          <w:b/>
          <w:color w:val="FF0000"/>
          <w:sz w:val="28"/>
        </w:rPr>
        <w:t xml:space="preserve">y el formato </w:t>
      </w:r>
      <w:r w:rsidRPr="005506EB">
        <w:rPr>
          <w:b/>
          <w:color w:val="FF0000"/>
          <w:sz w:val="28"/>
        </w:rPr>
        <w:t xml:space="preserve">indicados en esta plantilla). </w:t>
      </w:r>
      <w:r>
        <w:rPr>
          <w:b/>
          <w:color w:val="FF0000"/>
          <w:sz w:val="28"/>
        </w:rPr>
        <w:t>Enviar en formato WORD</w:t>
      </w:r>
      <w:r w:rsidRPr="005506EB">
        <w:rPr>
          <w:b/>
          <w:color w:val="FF0000"/>
          <w:sz w:val="28"/>
        </w:rPr>
        <w:t xml:space="preserve"> a través de la página Web del congreso)</w:t>
      </w:r>
    </w:p>
    <w:sectPr w:rsidR="00754A83" w:rsidSect="005506EB">
      <w:headerReference w:type="default" r:id="rId13"/>
      <w:footerReference w:type="default" r:id="rId14"/>
      <w:pgSz w:w="11906" w:h="16838" w:code="9"/>
      <w:pgMar w:top="1418" w:right="1418" w:bottom="1418" w:left="1418" w:header="0" w:footer="49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C028" w14:textId="77777777" w:rsidR="00964FEE" w:rsidRDefault="00964FEE" w:rsidP="00575DB4">
      <w:r>
        <w:separator/>
      </w:r>
    </w:p>
  </w:endnote>
  <w:endnote w:type="continuationSeparator" w:id="0">
    <w:p w14:paraId="7C1155E3" w14:textId="77777777" w:rsidR="00964FEE" w:rsidRDefault="00964FEE" w:rsidP="0057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EF19" w14:textId="77777777" w:rsidR="00401BF9" w:rsidRPr="0028652E" w:rsidRDefault="004C1804">
    <w:pPr>
      <w:pStyle w:val="Piedepgina"/>
      <w:jc w:val="center"/>
      <w:rPr>
        <w:lang w:val="es-ES"/>
      </w:rPr>
    </w:pPr>
    <w:r>
      <w:rPr>
        <w:lang w:val="es-ES"/>
      </w:rPr>
      <w:tab/>
    </w:r>
    <w:r w:rsidR="00401BF9">
      <w:tab/>
    </w:r>
    <w:r w:rsidR="00401BF9">
      <w:tab/>
    </w:r>
  </w:p>
  <w:p w14:paraId="37664F13" w14:textId="77777777" w:rsidR="00401BF9" w:rsidRDefault="00401B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DB8A" w14:textId="77777777" w:rsidR="00964FEE" w:rsidRDefault="00964FEE" w:rsidP="00575DB4">
      <w:r>
        <w:separator/>
      </w:r>
    </w:p>
  </w:footnote>
  <w:footnote w:type="continuationSeparator" w:id="0">
    <w:p w14:paraId="4A75EE5B" w14:textId="77777777" w:rsidR="00964FEE" w:rsidRDefault="00964FEE" w:rsidP="0057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2E6D" w14:textId="77777777" w:rsidR="00401BF9" w:rsidRDefault="00044F26">
    <w:pPr>
      <w:pStyle w:val="Encabezado"/>
      <w:rPr>
        <w:lang w:val="es-ES"/>
      </w:rPr>
    </w:pPr>
    <w:r>
      <w:rPr>
        <w:noProof/>
      </w:rPr>
      <w:pict w14:anchorId="7D3D1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margin-left:.5pt;margin-top:0;width:164.85pt;height:96pt;z-index:-1;visibility:visible" wrapcoords="4035 3940 3244 4347 791 5977 316 8151 316 9917 1108 10460 870 10460 -79 11140 -79 12634 633 14808 712 15623 2532 16981 4035 17525 4985 17525 5697 17525 5855 16981 18435 16981 21125 16574 20967 14808 21600 12634 21600 9645 21442 8287 20571 6657 20176 6113 20334 5298 18119 5026 4668 3940 4035 3940">
          <v:imagedata r:id="rId1" o:title=""/>
          <w10:wrap type="tight"/>
        </v:shape>
      </w:pict>
    </w:r>
  </w:p>
  <w:p w14:paraId="6C36EFC7" w14:textId="77777777" w:rsidR="006F5FAE" w:rsidRDefault="006F5F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EFA58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AAF704E"/>
    <w:multiLevelType w:val="multilevel"/>
    <w:tmpl w:val="3AF8A0E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008"/>
        </w:tabs>
        <w:ind w:left="-1008" w:hanging="432"/>
      </w:pPr>
      <w:rPr>
        <w:rFonts w:hint="default"/>
      </w:rPr>
    </w:lvl>
    <w:lvl w:ilvl="2">
      <w:start w:val="1"/>
      <w:numFmt w:val="decimal"/>
      <w:lvlText w:val="%1.%2.%3."/>
      <w:lvlJc w:val="left"/>
      <w:pPr>
        <w:tabs>
          <w:tab w:val="num" w:pos="-576"/>
        </w:tabs>
        <w:ind w:left="-576" w:hanging="504"/>
      </w:pPr>
      <w:rPr>
        <w:rFonts w:hint="default"/>
      </w:rPr>
    </w:lvl>
    <w:lvl w:ilvl="3">
      <w:start w:val="3"/>
      <w:numFmt w:val="decimal"/>
      <w:pStyle w:val="Ttulo4"/>
      <w:lvlText w:val="5.2.2.%4."/>
      <w:lvlJc w:val="left"/>
      <w:pPr>
        <w:tabs>
          <w:tab w:val="num" w:pos="0"/>
        </w:tabs>
        <w:ind w:left="-72" w:hanging="648"/>
      </w:pPr>
      <w:rPr>
        <w:rFonts w:hint="default"/>
      </w:rPr>
    </w:lvl>
    <w:lvl w:ilvl="4">
      <w:start w:val="1"/>
      <w:numFmt w:val="decimal"/>
      <w:lvlText w:val="%1.%2.%3.%4.%5."/>
      <w:lvlJc w:val="left"/>
      <w:pPr>
        <w:tabs>
          <w:tab w:val="num" w:pos="720"/>
        </w:tabs>
        <w:ind w:left="432" w:hanging="792"/>
      </w:pPr>
      <w:rPr>
        <w:rFonts w:hint="default"/>
      </w:rPr>
    </w:lvl>
    <w:lvl w:ilvl="5">
      <w:start w:val="1"/>
      <w:numFmt w:val="decimal"/>
      <w:lvlText w:val="%1.%2.%3.%4.%5.%6."/>
      <w:lvlJc w:val="left"/>
      <w:pPr>
        <w:tabs>
          <w:tab w:val="num" w:pos="936"/>
        </w:tabs>
        <w:ind w:left="936" w:hanging="936"/>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944"/>
        </w:tabs>
        <w:ind w:left="1944" w:hanging="1224"/>
      </w:pPr>
      <w:rPr>
        <w:rFonts w:hint="default"/>
      </w:rPr>
    </w:lvl>
    <w:lvl w:ilvl="8">
      <w:start w:val="1"/>
      <w:numFmt w:val="decimal"/>
      <w:lvlText w:val="%1.%2.%3.%4.%5.%6.%7.%8.%9."/>
      <w:lvlJc w:val="left"/>
      <w:pPr>
        <w:tabs>
          <w:tab w:val="num" w:pos="2520"/>
        </w:tabs>
        <w:ind w:left="2520" w:hanging="1440"/>
      </w:pPr>
      <w:rPr>
        <w:rFonts w:hint="default"/>
      </w:rPr>
    </w:lvl>
  </w:abstractNum>
  <w:abstractNum w:abstractNumId="2" w15:restartNumberingAfterBreak="0">
    <w:nsid w:val="5AE6760E"/>
    <w:multiLevelType w:val="hybridMultilevel"/>
    <w:tmpl w:val="32DC841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02553798">
    <w:abstractNumId w:val="1"/>
  </w:num>
  <w:num w:numId="2" w16cid:durableId="1929146544">
    <w:abstractNumId w:val="2"/>
  </w:num>
  <w:num w:numId="3" w16cid:durableId="1847937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dv Agronom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rzpt09v0sfx0lepxvnvfezhtezarx0p9pwe&quot;&gt;SENSORS&lt;record-ids&gt;&lt;item&gt;16&lt;/item&gt;&lt;/record-ids&gt;&lt;/item&gt;&lt;/Libraries&gt;"/>
  </w:docVars>
  <w:rsids>
    <w:rsidRoot w:val="000030EA"/>
    <w:rsid w:val="000030EA"/>
    <w:rsid w:val="000264F9"/>
    <w:rsid w:val="00041332"/>
    <w:rsid w:val="00044F26"/>
    <w:rsid w:val="000C0861"/>
    <w:rsid w:val="000C4BF2"/>
    <w:rsid w:val="000D17C5"/>
    <w:rsid w:val="00122CBE"/>
    <w:rsid w:val="001B5F25"/>
    <w:rsid w:val="00200CA6"/>
    <w:rsid w:val="00205739"/>
    <w:rsid w:val="00205BF7"/>
    <w:rsid w:val="00213B1D"/>
    <w:rsid w:val="002622CC"/>
    <w:rsid w:val="0028652E"/>
    <w:rsid w:val="002E6ED2"/>
    <w:rsid w:val="0031197D"/>
    <w:rsid w:val="00383455"/>
    <w:rsid w:val="0038714C"/>
    <w:rsid w:val="00397984"/>
    <w:rsid w:val="003B666B"/>
    <w:rsid w:val="003F098F"/>
    <w:rsid w:val="00401BF9"/>
    <w:rsid w:val="0042720B"/>
    <w:rsid w:val="0042726B"/>
    <w:rsid w:val="00450E32"/>
    <w:rsid w:val="00463CDB"/>
    <w:rsid w:val="00465CE2"/>
    <w:rsid w:val="004A4E24"/>
    <w:rsid w:val="004B68CC"/>
    <w:rsid w:val="004C1804"/>
    <w:rsid w:val="004C3FFE"/>
    <w:rsid w:val="0051728E"/>
    <w:rsid w:val="00533FA8"/>
    <w:rsid w:val="005506EB"/>
    <w:rsid w:val="00552F06"/>
    <w:rsid w:val="00575DB4"/>
    <w:rsid w:val="005823A1"/>
    <w:rsid w:val="0064326E"/>
    <w:rsid w:val="006C16C5"/>
    <w:rsid w:val="006F5FAE"/>
    <w:rsid w:val="00745439"/>
    <w:rsid w:val="00754A83"/>
    <w:rsid w:val="007A05CE"/>
    <w:rsid w:val="007A27E4"/>
    <w:rsid w:val="007D0DE1"/>
    <w:rsid w:val="007E4975"/>
    <w:rsid w:val="007E6933"/>
    <w:rsid w:val="0081690C"/>
    <w:rsid w:val="00846536"/>
    <w:rsid w:val="0086694B"/>
    <w:rsid w:val="008846EC"/>
    <w:rsid w:val="00886C3F"/>
    <w:rsid w:val="008B6B0E"/>
    <w:rsid w:val="008F7AF8"/>
    <w:rsid w:val="0091179B"/>
    <w:rsid w:val="00923397"/>
    <w:rsid w:val="00934623"/>
    <w:rsid w:val="00941A8C"/>
    <w:rsid w:val="0095652C"/>
    <w:rsid w:val="00964FEE"/>
    <w:rsid w:val="009B628E"/>
    <w:rsid w:val="009C0AE1"/>
    <w:rsid w:val="009C5E98"/>
    <w:rsid w:val="009C7892"/>
    <w:rsid w:val="009D08E0"/>
    <w:rsid w:val="009F2D5C"/>
    <w:rsid w:val="00B05339"/>
    <w:rsid w:val="00B1477A"/>
    <w:rsid w:val="00B4445D"/>
    <w:rsid w:val="00B50B1D"/>
    <w:rsid w:val="00B82FCD"/>
    <w:rsid w:val="00B84D32"/>
    <w:rsid w:val="00BD76D3"/>
    <w:rsid w:val="00C00316"/>
    <w:rsid w:val="00C17A9C"/>
    <w:rsid w:val="00C33372"/>
    <w:rsid w:val="00C67EBF"/>
    <w:rsid w:val="00C80ADF"/>
    <w:rsid w:val="00C92A30"/>
    <w:rsid w:val="00CA7F68"/>
    <w:rsid w:val="00CD7998"/>
    <w:rsid w:val="00D03D15"/>
    <w:rsid w:val="00D17535"/>
    <w:rsid w:val="00D44DD7"/>
    <w:rsid w:val="00DA37D7"/>
    <w:rsid w:val="00DB1512"/>
    <w:rsid w:val="00DE3AE4"/>
    <w:rsid w:val="00E01685"/>
    <w:rsid w:val="00E36858"/>
    <w:rsid w:val="00E50791"/>
    <w:rsid w:val="00E64C7A"/>
    <w:rsid w:val="00E70468"/>
    <w:rsid w:val="00E85C05"/>
    <w:rsid w:val="00E91420"/>
    <w:rsid w:val="00EA0909"/>
    <w:rsid w:val="00EF5FDB"/>
    <w:rsid w:val="00F06327"/>
    <w:rsid w:val="00F272F9"/>
    <w:rsid w:val="00F31FCA"/>
    <w:rsid w:val="00F436B5"/>
    <w:rsid w:val="00F83CF9"/>
    <w:rsid w:val="00FE07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C8FA9"/>
  <w14:defaultImageDpi w14:val="300"/>
  <w15:chartTrackingRefBased/>
  <w15:docId w15:val="{7F2A0C0D-9746-4551-8A94-0E30E5F5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7D7"/>
    <w:rPr>
      <w:lang w:val="es-ES_tradnl"/>
    </w:rPr>
  </w:style>
  <w:style w:type="paragraph" w:styleId="Ttulo1">
    <w:name w:val="heading 1"/>
    <w:basedOn w:val="Normal"/>
    <w:next w:val="Normal"/>
    <w:qFormat/>
    <w:rsid w:val="00E36858"/>
    <w:pPr>
      <w:keepNext/>
      <w:spacing w:after="240"/>
      <w:jc w:val="both"/>
      <w:outlineLvl w:val="0"/>
    </w:pPr>
    <w:rPr>
      <w:b/>
      <w:bCs/>
      <w:sz w:val="24"/>
    </w:rPr>
  </w:style>
  <w:style w:type="paragraph" w:styleId="Ttulo4">
    <w:name w:val="heading 4"/>
    <w:basedOn w:val="Normal"/>
    <w:next w:val="Normal"/>
    <w:qFormat/>
    <w:rsid w:val="00DA37D7"/>
    <w:pPr>
      <w:numPr>
        <w:ilvl w:val="3"/>
        <w:numId w:val="1"/>
      </w:numPr>
      <w:spacing w:line="360" w:lineRule="auto"/>
      <w:jc w:val="both"/>
      <w:outlineLvl w:val="3"/>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A37D7"/>
    <w:rPr>
      <w:b/>
      <w:bCs/>
    </w:rPr>
  </w:style>
  <w:style w:type="paragraph" w:customStyle="1" w:styleId="Letra8">
    <w:name w:val="Letra 8"/>
    <w:basedOn w:val="Textoindependiente"/>
    <w:rsid w:val="00DA37D7"/>
    <w:pPr>
      <w:widowControl w:val="0"/>
      <w:suppressAutoHyphens/>
      <w:spacing w:before="60" w:line="360" w:lineRule="auto"/>
      <w:jc w:val="both"/>
    </w:pPr>
    <w:rPr>
      <w:iCs/>
      <w:snapToGrid w:val="0"/>
      <w:spacing w:val="-3"/>
      <w:sz w:val="16"/>
      <w:lang w:val="fr-BE"/>
    </w:rPr>
  </w:style>
  <w:style w:type="character" w:customStyle="1" w:styleId="apple-converted-space">
    <w:name w:val="apple-converted-space"/>
    <w:basedOn w:val="Fuentedeprrafopredeter"/>
    <w:rsid w:val="00383455"/>
  </w:style>
  <w:style w:type="paragraph" w:styleId="Textodeglobo">
    <w:name w:val="Balloon Text"/>
    <w:basedOn w:val="Normal"/>
    <w:semiHidden/>
    <w:rsid w:val="00DA37D7"/>
    <w:rPr>
      <w:rFonts w:ascii="Tahoma" w:hAnsi="Tahoma" w:cs="Tahoma"/>
      <w:sz w:val="16"/>
      <w:szCs w:val="16"/>
    </w:rPr>
  </w:style>
  <w:style w:type="character" w:styleId="Hipervnculo">
    <w:name w:val="Hyperlink"/>
    <w:rsid w:val="00DA37D7"/>
    <w:rPr>
      <w:color w:val="0000FF"/>
      <w:u w:val="single"/>
    </w:rPr>
  </w:style>
  <w:style w:type="character" w:styleId="Textoennegrita">
    <w:name w:val="Strong"/>
    <w:uiPriority w:val="22"/>
    <w:qFormat/>
    <w:rsid w:val="00383455"/>
    <w:rPr>
      <w:b/>
      <w:bCs/>
    </w:rPr>
  </w:style>
  <w:style w:type="paragraph" w:styleId="Encabezado">
    <w:name w:val="header"/>
    <w:basedOn w:val="Normal"/>
    <w:link w:val="EncabezadoCar"/>
    <w:rsid w:val="00575DB4"/>
    <w:pPr>
      <w:tabs>
        <w:tab w:val="center" w:pos="4513"/>
        <w:tab w:val="right" w:pos="9026"/>
      </w:tabs>
    </w:pPr>
    <w:rPr>
      <w:lang w:val="x-none"/>
    </w:rPr>
  </w:style>
  <w:style w:type="character" w:customStyle="1" w:styleId="EncabezadoCar">
    <w:name w:val="Encabezado Car"/>
    <w:link w:val="Encabezado"/>
    <w:rsid w:val="00575DB4"/>
    <w:rPr>
      <w:lang w:eastAsia="es-ES"/>
    </w:rPr>
  </w:style>
  <w:style w:type="paragraph" w:styleId="Piedepgina">
    <w:name w:val="footer"/>
    <w:basedOn w:val="Normal"/>
    <w:link w:val="PiedepginaCar"/>
    <w:uiPriority w:val="99"/>
    <w:rsid w:val="00575DB4"/>
    <w:pPr>
      <w:tabs>
        <w:tab w:val="center" w:pos="4513"/>
        <w:tab w:val="right" w:pos="9026"/>
      </w:tabs>
    </w:pPr>
    <w:rPr>
      <w:lang w:val="x-none"/>
    </w:rPr>
  </w:style>
  <w:style w:type="character" w:customStyle="1" w:styleId="PiedepginaCar">
    <w:name w:val="Pie de página Car"/>
    <w:link w:val="Piedepgina"/>
    <w:uiPriority w:val="99"/>
    <w:rsid w:val="00575DB4"/>
    <w:rPr>
      <w:lang w:eastAsia="es-ES"/>
    </w:rPr>
  </w:style>
  <w:style w:type="paragraph" w:styleId="Ttulo">
    <w:name w:val="Title"/>
    <w:basedOn w:val="Normal"/>
    <w:next w:val="Normal"/>
    <w:link w:val="TtuloCar"/>
    <w:qFormat/>
    <w:rsid w:val="00E36858"/>
    <w:pPr>
      <w:spacing w:before="240" w:after="60"/>
      <w:jc w:val="center"/>
      <w:outlineLvl w:val="0"/>
    </w:pPr>
    <w:rPr>
      <w:b/>
      <w:bCs/>
      <w:kern w:val="28"/>
      <w:sz w:val="28"/>
      <w:szCs w:val="32"/>
    </w:rPr>
  </w:style>
  <w:style w:type="character" w:customStyle="1" w:styleId="TtuloCar">
    <w:name w:val="Título Car"/>
    <w:link w:val="Ttulo"/>
    <w:rsid w:val="00E36858"/>
    <w:rPr>
      <w:rFonts w:eastAsia="Times New Roman" w:cs="Times New Roman"/>
      <w:b/>
      <w:bCs/>
      <w:kern w:val="28"/>
      <w:sz w:val="28"/>
      <w:szCs w:val="32"/>
      <w:lang w:eastAsia="es-ES"/>
    </w:rPr>
  </w:style>
  <w:style w:type="paragraph" w:customStyle="1" w:styleId="Figuras">
    <w:name w:val="Figuras"/>
    <w:basedOn w:val="Normal"/>
    <w:link w:val="FigurasCar"/>
    <w:qFormat/>
    <w:rsid w:val="00E36858"/>
    <w:pPr>
      <w:jc w:val="center"/>
    </w:pPr>
    <w:rPr>
      <w:b/>
    </w:rPr>
  </w:style>
  <w:style w:type="character" w:customStyle="1" w:styleId="FigurasCar">
    <w:name w:val="Figuras Car"/>
    <w:link w:val="Figuras"/>
    <w:rsid w:val="00E36858"/>
    <w:rPr>
      <w:b/>
      <w:lang w:eastAsia="es-ES"/>
    </w:rPr>
  </w:style>
  <w:style w:type="character" w:styleId="Hipervnculovisitado">
    <w:name w:val="FollowedHyperlink"/>
    <w:rsid w:val="00F0632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digotecnico.org/index.php/menu-recursos/menu-aplicaciones/282-herramienta-unificada-lider-calen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Chart.xls"/><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boe.es/diario_boe/txt.php?id=BOE-A-2010-92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F02CA3ED-BE54-4CD4-A19D-BE6EC714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6914</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Estimación del consumo de oxígeno de juveniles de Seriola dumerili, dependiendo del tamaño de los individuos y de la temperatu</vt:lpstr>
      <vt:lpstr>Estimación del consumo de oxígeno de juveniles de Seriola dumerili, dependiendo del tamaño de los individuos y de la temperatu</vt:lpstr>
    </vt:vector>
  </TitlesOfParts>
  <Company>Centro de Murcia</Company>
  <LinksUpToDate>false</LinksUpToDate>
  <CharactersWithSpaces>8155</CharactersWithSpaces>
  <SharedDoc>false</SharedDoc>
  <HLinks>
    <vt:vector size="18" baseType="variant">
      <vt:variant>
        <vt:i4>6422563</vt:i4>
      </vt:variant>
      <vt:variant>
        <vt:i4>9</vt:i4>
      </vt:variant>
      <vt:variant>
        <vt:i4>0</vt:i4>
      </vt:variant>
      <vt:variant>
        <vt:i4>5</vt:i4>
      </vt:variant>
      <vt:variant>
        <vt:lpwstr>https://www.codigotecnico.org/index.php/menu-recursos/menu-aplicaciones/282-herramienta-unificada-lider-calener</vt:lpwstr>
      </vt:variant>
      <vt:variant>
        <vt:lpwstr/>
      </vt:variant>
      <vt:variant>
        <vt:i4>2097166</vt:i4>
      </vt:variant>
      <vt:variant>
        <vt:i4>3</vt:i4>
      </vt:variant>
      <vt:variant>
        <vt:i4>0</vt:i4>
      </vt:variant>
      <vt:variant>
        <vt:i4>5</vt:i4>
      </vt:variant>
      <vt:variant>
        <vt:lpwstr>http://www.boe.es/diario_boe/txt.php?id=BOE-A-2010-927</vt:lpwstr>
      </vt:variant>
      <vt:variant>
        <vt:lpwstr/>
      </vt:variant>
      <vt:variant>
        <vt:i4>7077963</vt:i4>
      </vt:variant>
      <vt:variant>
        <vt:i4>0</vt:i4>
      </vt:variant>
      <vt:variant>
        <vt:i4>0</vt:i4>
      </vt:variant>
      <vt:variant>
        <vt:i4>5</vt:i4>
      </vt:variant>
      <vt:variant>
        <vt:lpwstr>mailto:email@email.com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Estimación del consumo de oxígeno de juveniles de Seriola dumerili, dependiendo del tamaño de los individuos y de la temperatu</dc:title>
  <dc:subject/>
  <dc:creator>Fernando de la Gándara</dc:creator>
  <cp:keywords/>
  <cp:lastModifiedBy>Marina G</cp:lastModifiedBy>
  <cp:revision>2</cp:revision>
  <cp:lastPrinted>2005-04-13T11:00:00Z</cp:lastPrinted>
  <dcterms:created xsi:type="dcterms:W3CDTF">2022-05-03T15:39:00Z</dcterms:created>
  <dcterms:modified xsi:type="dcterms:W3CDTF">2022-05-03T15:39:00Z</dcterms:modified>
</cp:coreProperties>
</file>